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A49A2" w14:textId="77777777" w:rsidR="00A86690" w:rsidRDefault="002B2E97">
      <w:pPr>
        <w:pStyle w:val="BodyText"/>
        <w:ind w:left="7065"/>
        <w:rPr>
          <w:rFonts w:ascii="Times New Roman"/>
          <w:sz w:val="20"/>
        </w:rPr>
      </w:pPr>
      <w:r>
        <w:rPr>
          <w:rFonts w:ascii="Times New Roman"/>
          <w:noProof/>
          <w:sz w:val="20"/>
        </w:rPr>
        <w:drawing>
          <wp:inline distT="0" distB="0" distL="0" distR="0" wp14:anchorId="48A6DF22" wp14:editId="44CAE648">
            <wp:extent cx="1729372" cy="111404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729372" cy="1114044"/>
                    </a:xfrm>
                    <a:prstGeom prst="rect">
                      <a:avLst/>
                    </a:prstGeom>
                  </pic:spPr>
                </pic:pic>
              </a:graphicData>
            </a:graphic>
          </wp:inline>
        </w:drawing>
      </w:r>
    </w:p>
    <w:p w14:paraId="73778ADD" w14:textId="77777777" w:rsidR="00A86690" w:rsidRDefault="00A86690">
      <w:pPr>
        <w:pStyle w:val="BodyText"/>
        <w:rPr>
          <w:rFonts w:ascii="Times New Roman"/>
          <w:sz w:val="20"/>
        </w:rPr>
      </w:pPr>
    </w:p>
    <w:p w14:paraId="4C173745" w14:textId="77777777" w:rsidR="00A86690" w:rsidRDefault="00A86690">
      <w:pPr>
        <w:pStyle w:val="BodyText"/>
        <w:spacing w:before="8"/>
        <w:rPr>
          <w:rFonts w:ascii="Times New Roman"/>
          <w:sz w:val="22"/>
        </w:rPr>
      </w:pPr>
    </w:p>
    <w:tbl>
      <w:tblPr>
        <w:tblW w:w="0" w:type="auto"/>
        <w:tblInd w:w="1090" w:type="dxa"/>
        <w:tblLayout w:type="fixed"/>
        <w:tblCellMar>
          <w:left w:w="0" w:type="dxa"/>
          <w:right w:w="0" w:type="dxa"/>
        </w:tblCellMar>
        <w:tblLook w:val="01E0" w:firstRow="1" w:lastRow="1" w:firstColumn="1" w:lastColumn="1" w:noHBand="0" w:noVBand="0"/>
      </w:tblPr>
      <w:tblGrid>
        <w:gridCol w:w="4514"/>
        <w:gridCol w:w="5235"/>
      </w:tblGrid>
      <w:tr w:rsidR="00A86690" w14:paraId="2B124F3D" w14:textId="77777777">
        <w:trPr>
          <w:trHeight w:val="2476"/>
        </w:trPr>
        <w:tc>
          <w:tcPr>
            <w:tcW w:w="4514" w:type="dxa"/>
          </w:tcPr>
          <w:p w14:paraId="31B03CFE" w14:textId="2450E961" w:rsidR="00A86690" w:rsidRDefault="002B2E97">
            <w:pPr>
              <w:pStyle w:val="TableParagraph"/>
              <w:ind w:left="50" w:right="133"/>
              <w:rPr>
                <w:sz w:val="24"/>
              </w:rPr>
            </w:pPr>
            <w:r>
              <w:rPr>
                <w:sz w:val="24"/>
              </w:rPr>
              <w:t>To</w:t>
            </w:r>
            <w:r>
              <w:rPr>
                <w:spacing w:val="-9"/>
                <w:sz w:val="24"/>
              </w:rPr>
              <w:t xml:space="preserve"> </w:t>
            </w:r>
            <w:r>
              <w:rPr>
                <w:sz w:val="24"/>
              </w:rPr>
              <w:t>All</w:t>
            </w:r>
            <w:r>
              <w:rPr>
                <w:spacing w:val="-10"/>
                <w:sz w:val="24"/>
              </w:rPr>
              <w:t xml:space="preserve"> </w:t>
            </w:r>
            <w:r>
              <w:rPr>
                <w:sz w:val="24"/>
              </w:rPr>
              <w:t>Headteachers,</w:t>
            </w:r>
            <w:r>
              <w:rPr>
                <w:spacing w:val="-10"/>
                <w:sz w:val="24"/>
              </w:rPr>
              <w:t xml:space="preserve"> </w:t>
            </w:r>
            <w:r>
              <w:rPr>
                <w:sz w:val="24"/>
              </w:rPr>
              <w:t>Chairs</w:t>
            </w:r>
            <w:r>
              <w:rPr>
                <w:spacing w:val="-9"/>
                <w:sz w:val="24"/>
              </w:rPr>
              <w:t xml:space="preserve"> </w:t>
            </w:r>
            <w:r>
              <w:rPr>
                <w:sz w:val="24"/>
              </w:rPr>
              <w:t>of Governors and SENCOs</w:t>
            </w:r>
          </w:p>
        </w:tc>
        <w:tc>
          <w:tcPr>
            <w:tcW w:w="5235" w:type="dxa"/>
          </w:tcPr>
          <w:p w14:paraId="51209777" w14:textId="77777777" w:rsidR="00A86690" w:rsidRDefault="002B2E97">
            <w:pPr>
              <w:pStyle w:val="TableParagraph"/>
              <w:ind w:left="1203" w:hanging="10"/>
              <w:rPr>
                <w:b/>
                <w:sz w:val="24"/>
              </w:rPr>
            </w:pPr>
            <w:r>
              <w:rPr>
                <w:b/>
                <w:sz w:val="24"/>
              </w:rPr>
              <w:t>Children,</w:t>
            </w:r>
            <w:r>
              <w:rPr>
                <w:b/>
                <w:spacing w:val="-12"/>
                <w:sz w:val="24"/>
              </w:rPr>
              <w:t xml:space="preserve"> </w:t>
            </w:r>
            <w:r>
              <w:rPr>
                <w:b/>
                <w:sz w:val="24"/>
              </w:rPr>
              <w:t>Young</w:t>
            </w:r>
            <w:r>
              <w:rPr>
                <w:b/>
                <w:spacing w:val="-13"/>
                <w:sz w:val="24"/>
              </w:rPr>
              <w:t xml:space="preserve"> </w:t>
            </w:r>
            <w:r>
              <w:rPr>
                <w:b/>
                <w:sz w:val="24"/>
              </w:rPr>
              <w:t>People</w:t>
            </w:r>
            <w:r>
              <w:rPr>
                <w:b/>
                <w:spacing w:val="-11"/>
                <w:sz w:val="24"/>
              </w:rPr>
              <w:t xml:space="preserve"> </w:t>
            </w:r>
            <w:r>
              <w:rPr>
                <w:b/>
                <w:sz w:val="24"/>
              </w:rPr>
              <w:t xml:space="preserve">and </w:t>
            </w:r>
            <w:r>
              <w:rPr>
                <w:b/>
                <w:spacing w:val="-2"/>
                <w:sz w:val="24"/>
              </w:rPr>
              <w:t>Education</w:t>
            </w:r>
          </w:p>
          <w:p w14:paraId="6A5F9D19" w14:textId="77777777" w:rsidR="00A86690" w:rsidRDefault="002B2E97">
            <w:pPr>
              <w:pStyle w:val="TableParagraph"/>
              <w:ind w:left="1193" w:right="2304"/>
              <w:rPr>
                <w:sz w:val="24"/>
              </w:rPr>
            </w:pPr>
            <w:r>
              <w:rPr>
                <w:sz w:val="24"/>
              </w:rPr>
              <w:t>County Hall Sessions</w:t>
            </w:r>
            <w:r>
              <w:rPr>
                <w:spacing w:val="-17"/>
                <w:sz w:val="24"/>
              </w:rPr>
              <w:t xml:space="preserve"> </w:t>
            </w:r>
            <w:r>
              <w:rPr>
                <w:sz w:val="24"/>
              </w:rPr>
              <w:t xml:space="preserve">House </w:t>
            </w:r>
            <w:r>
              <w:rPr>
                <w:spacing w:val="-2"/>
                <w:sz w:val="24"/>
              </w:rPr>
              <w:t xml:space="preserve">Maidstone </w:t>
            </w:r>
            <w:r>
              <w:rPr>
                <w:sz w:val="24"/>
              </w:rPr>
              <w:t>ME14 1XQ</w:t>
            </w:r>
          </w:p>
          <w:p w14:paraId="711AC55C" w14:textId="475792FC" w:rsidR="00A86690" w:rsidRDefault="00EC6021">
            <w:pPr>
              <w:pStyle w:val="TableParagraph"/>
              <w:spacing w:line="276" w:lineRule="exact"/>
              <w:ind w:left="1193" w:right="80"/>
              <w:rPr>
                <w:sz w:val="24"/>
              </w:rPr>
            </w:pPr>
            <w:hyperlink r:id="rId8">
              <w:r w:rsidR="002B2E97">
                <w:rPr>
                  <w:spacing w:val="-2"/>
                  <w:sz w:val="24"/>
                </w:rPr>
                <w:t>Email:christine.mcinnes@kent.gov.uk</w:t>
              </w:r>
            </w:hyperlink>
            <w:r w:rsidR="002B2E97">
              <w:rPr>
                <w:spacing w:val="-2"/>
                <w:sz w:val="24"/>
              </w:rPr>
              <w:t xml:space="preserve"> </w:t>
            </w:r>
            <w:hyperlink r:id="rId9">
              <w:r w:rsidR="002B2E97">
                <w:rPr>
                  <w:spacing w:val="-2"/>
                  <w:sz w:val="24"/>
                </w:rPr>
                <w:t>Email:mark.walker@kent.gov.uk</w:t>
              </w:r>
            </w:hyperlink>
            <w:r w:rsidR="002B2E97">
              <w:rPr>
                <w:spacing w:val="40"/>
                <w:sz w:val="24"/>
              </w:rPr>
              <w:t xml:space="preserve"> </w:t>
            </w:r>
            <w:r w:rsidR="002B2E97">
              <w:rPr>
                <w:sz w:val="24"/>
              </w:rPr>
              <w:t xml:space="preserve">Date: </w:t>
            </w:r>
            <w:r w:rsidR="00E40B2D">
              <w:rPr>
                <w:sz w:val="24"/>
              </w:rPr>
              <w:t>5</w:t>
            </w:r>
            <w:r w:rsidR="001F5508" w:rsidRPr="001F5508">
              <w:rPr>
                <w:sz w:val="24"/>
                <w:vertAlign w:val="superscript"/>
              </w:rPr>
              <w:t>th</w:t>
            </w:r>
            <w:r w:rsidR="001F5508">
              <w:rPr>
                <w:sz w:val="24"/>
              </w:rPr>
              <w:t xml:space="preserve"> July </w:t>
            </w:r>
            <w:r w:rsidR="000C1BDB">
              <w:rPr>
                <w:sz w:val="24"/>
              </w:rPr>
              <w:t xml:space="preserve"> 2022</w:t>
            </w:r>
          </w:p>
        </w:tc>
      </w:tr>
    </w:tbl>
    <w:p w14:paraId="78769187" w14:textId="77777777" w:rsidR="00A86690" w:rsidRDefault="00A86690">
      <w:pPr>
        <w:pStyle w:val="BodyText"/>
        <w:spacing w:before="1"/>
        <w:rPr>
          <w:rFonts w:ascii="Times New Roman"/>
          <w:sz w:val="13"/>
        </w:rPr>
      </w:pPr>
    </w:p>
    <w:p w14:paraId="77B9D4FC" w14:textId="77777777" w:rsidR="00A86690" w:rsidRDefault="002B2E97">
      <w:pPr>
        <w:pStyle w:val="BodyText"/>
        <w:spacing w:before="92"/>
        <w:ind w:left="1133"/>
      </w:pPr>
      <w:r>
        <w:t>Dear</w:t>
      </w:r>
      <w:r>
        <w:rPr>
          <w:spacing w:val="-6"/>
        </w:rPr>
        <w:t xml:space="preserve"> </w:t>
      </w:r>
      <w:r>
        <w:rPr>
          <w:spacing w:val="-2"/>
        </w:rPr>
        <w:t>Colleagues</w:t>
      </w:r>
    </w:p>
    <w:p w14:paraId="2F2CCBF2" w14:textId="77777777" w:rsidR="00A86690" w:rsidRDefault="00A86690">
      <w:pPr>
        <w:pStyle w:val="BodyText"/>
      </w:pPr>
    </w:p>
    <w:p w14:paraId="6498DB41" w14:textId="3616BB37" w:rsidR="00A86690" w:rsidRDefault="002B2E97">
      <w:pPr>
        <w:pStyle w:val="BodyText"/>
        <w:ind w:left="1133" w:right="279"/>
      </w:pPr>
      <w:r>
        <w:t>The</w:t>
      </w:r>
      <w:r>
        <w:rPr>
          <w:spacing w:val="-2"/>
        </w:rPr>
        <w:t xml:space="preserve"> </w:t>
      </w:r>
      <w:r>
        <w:t>end</w:t>
      </w:r>
      <w:r>
        <w:rPr>
          <w:spacing w:val="-4"/>
        </w:rPr>
        <w:t xml:space="preserve"> </w:t>
      </w:r>
      <w:r>
        <w:t>of</w:t>
      </w:r>
      <w:r>
        <w:rPr>
          <w:spacing w:val="-2"/>
        </w:rPr>
        <w:t xml:space="preserve"> </w:t>
      </w:r>
      <w:r>
        <w:t>the</w:t>
      </w:r>
      <w:r>
        <w:rPr>
          <w:spacing w:val="-2"/>
        </w:rPr>
        <w:t xml:space="preserve"> </w:t>
      </w:r>
      <w:r>
        <w:t>long</w:t>
      </w:r>
      <w:r>
        <w:rPr>
          <w:spacing w:val="-4"/>
        </w:rPr>
        <w:t xml:space="preserve"> </w:t>
      </w:r>
      <w:r>
        <w:t>academic</w:t>
      </w:r>
      <w:r>
        <w:rPr>
          <w:spacing w:val="-3"/>
        </w:rPr>
        <w:t xml:space="preserve"> </w:t>
      </w:r>
      <w:r>
        <w:t>year</w:t>
      </w:r>
      <w:r>
        <w:rPr>
          <w:spacing w:val="-2"/>
        </w:rPr>
        <w:t xml:space="preserve"> </w:t>
      </w:r>
      <w:r>
        <w:t>is</w:t>
      </w:r>
      <w:r>
        <w:rPr>
          <w:spacing w:val="-2"/>
        </w:rPr>
        <w:t xml:space="preserve"> </w:t>
      </w:r>
      <w:r>
        <w:t>upon</w:t>
      </w:r>
      <w:r>
        <w:rPr>
          <w:spacing w:val="-4"/>
        </w:rPr>
        <w:t xml:space="preserve"> </w:t>
      </w:r>
      <w:r>
        <w:t>us</w:t>
      </w:r>
      <w:r w:rsidR="001F5508">
        <w:t xml:space="preserve"> and, while we have</w:t>
      </w:r>
      <w:r w:rsidR="007B1321">
        <w:t xml:space="preserve"> resumed some sense of normality post </w:t>
      </w:r>
      <w:r w:rsidR="003A7EA5">
        <w:t>COVID</w:t>
      </w:r>
      <w:r w:rsidR="007B1321">
        <w:t>, there have still been considerable challenges</w:t>
      </w:r>
      <w:r w:rsidR="003A7EA5">
        <w:t xml:space="preserve"> as schools adjust</w:t>
      </w:r>
      <w:r w:rsidR="008D7E61">
        <w:t xml:space="preserve"> and work to restore </w:t>
      </w:r>
      <w:r w:rsidR="00461FFD">
        <w:t>normal ways of working. No doubt you are all looking forward to</w:t>
      </w:r>
      <w:r>
        <w:t xml:space="preserve"> a well-earned break.</w:t>
      </w:r>
    </w:p>
    <w:p w14:paraId="57202C5F" w14:textId="77777777" w:rsidR="00A86690" w:rsidRDefault="00A86690">
      <w:pPr>
        <w:pStyle w:val="BodyText"/>
      </w:pPr>
    </w:p>
    <w:p w14:paraId="2A00FFF7" w14:textId="513F34C4" w:rsidR="00A610AA" w:rsidRDefault="002B2E97">
      <w:pPr>
        <w:pStyle w:val="BodyText"/>
        <w:spacing w:before="1"/>
        <w:ind w:left="1133" w:right="279"/>
      </w:pPr>
      <w:r>
        <w:t>This term we have continued to progress the work on the SEND and Inclusive Education agendas</w:t>
      </w:r>
      <w:r w:rsidR="00580F92">
        <w:t>.</w:t>
      </w:r>
      <w:r w:rsidR="00E16C99">
        <w:t xml:space="preserve"> </w:t>
      </w:r>
      <w:r w:rsidR="00580F92">
        <w:t>A</w:t>
      </w:r>
      <w:r w:rsidR="004052BE">
        <w:t>lso</w:t>
      </w:r>
      <w:r w:rsidR="00580F92">
        <w:t>, we have</w:t>
      </w:r>
      <w:r w:rsidR="004052BE">
        <w:t xml:space="preserve"> con</w:t>
      </w:r>
      <w:r w:rsidR="005264CB">
        <w:t>ducted round table discussions</w:t>
      </w:r>
      <w:r w:rsidR="004052BE">
        <w:t xml:space="preserve"> with Headteachers, parents</w:t>
      </w:r>
      <w:r w:rsidR="005264CB">
        <w:t>, SENCOs</w:t>
      </w:r>
      <w:r w:rsidR="004052BE">
        <w:t xml:space="preserve"> and young people as part of our </w:t>
      </w:r>
      <w:r w:rsidR="007E79B5">
        <w:t xml:space="preserve">response to the </w:t>
      </w:r>
      <w:r w:rsidR="00F72EFF">
        <w:t xml:space="preserve">government </w:t>
      </w:r>
      <w:r w:rsidR="007E79B5">
        <w:t xml:space="preserve">consultation on the SEND/AP Green Paper. It is clear from all conversations that the direction of travel from </w:t>
      </w:r>
      <w:r w:rsidR="00E53547">
        <w:t>central government is mirrored in our improvement</w:t>
      </w:r>
      <w:r w:rsidR="009319D8">
        <w:t xml:space="preserve"> plan</w:t>
      </w:r>
      <w:r w:rsidR="00E53547">
        <w:t xml:space="preserve"> </w:t>
      </w:r>
      <w:r w:rsidR="00F51CEE">
        <w:t xml:space="preserve">and CATIE document </w:t>
      </w:r>
      <w:r w:rsidR="00E53547">
        <w:t>which is to work towards strengthening mainstream provision across the county to meet predictable needs.</w:t>
      </w:r>
      <w:r w:rsidR="000C42C7">
        <w:t xml:space="preserve"> Our response to the Green Paper will be taken to cabinet on 21</w:t>
      </w:r>
      <w:r w:rsidR="000C42C7" w:rsidRPr="000C42C7">
        <w:rPr>
          <w:vertAlign w:val="superscript"/>
        </w:rPr>
        <w:t>st</w:t>
      </w:r>
      <w:r w:rsidR="000C42C7">
        <w:t xml:space="preserve"> July </w:t>
      </w:r>
      <w:r w:rsidR="00616F6E">
        <w:t>to be submitted to DfE on 22</w:t>
      </w:r>
      <w:r w:rsidR="00616F6E" w:rsidRPr="00616F6E">
        <w:rPr>
          <w:vertAlign w:val="superscript"/>
        </w:rPr>
        <w:t>nd</w:t>
      </w:r>
      <w:r w:rsidR="00616F6E">
        <w:t xml:space="preserve"> July. </w:t>
      </w:r>
    </w:p>
    <w:p w14:paraId="585349A8" w14:textId="77777777" w:rsidR="00A610AA" w:rsidRDefault="00A610AA">
      <w:pPr>
        <w:pStyle w:val="BodyText"/>
        <w:spacing w:before="1"/>
        <w:ind w:left="1133" w:right="279"/>
      </w:pPr>
    </w:p>
    <w:p w14:paraId="6FDF78E0" w14:textId="4FAC6C75" w:rsidR="00F24AE1" w:rsidRDefault="00A610AA">
      <w:pPr>
        <w:pStyle w:val="BodyText"/>
        <w:spacing w:before="1"/>
        <w:ind w:left="1133" w:right="279"/>
        <w:rPr>
          <w:spacing w:val="-5"/>
        </w:rPr>
      </w:pPr>
      <w:r>
        <w:t>Our improvement journey continues</w:t>
      </w:r>
      <w:r w:rsidR="002D2790">
        <w:t xml:space="preserve"> as we anticipate our Ofsted re vis</w:t>
      </w:r>
      <w:r w:rsidR="0091387E">
        <w:t>it for SEND</w:t>
      </w:r>
      <w:r w:rsidR="008D7D23">
        <w:t>,</w:t>
      </w:r>
      <w:r w:rsidR="00322044">
        <w:t xml:space="preserve"> engage with the ‘Safety Valve’ conversations with DfE</w:t>
      </w:r>
      <w:r w:rsidR="00523AED">
        <w:t xml:space="preserve"> and </w:t>
      </w:r>
      <w:r w:rsidR="00F554D0">
        <w:t>implement</w:t>
      </w:r>
      <w:r w:rsidR="005866ED">
        <w:t xml:space="preserve"> the SEND re design</w:t>
      </w:r>
      <w:r w:rsidR="00523AED">
        <w:t>. As we pr</w:t>
      </w:r>
      <w:r>
        <w:t>epare for the next academic year</w:t>
      </w:r>
      <w:r w:rsidR="002D2790">
        <w:t>, our plan</w:t>
      </w:r>
      <w:r w:rsidR="00F81EB7">
        <w:t xml:space="preserve"> is</w:t>
      </w:r>
      <w:r w:rsidR="002D2790">
        <w:t xml:space="preserve"> to focus on three key areas </w:t>
      </w:r>
      <w:r w:rsidR="00653837">
        <w:rPr>
          <w:spacing w:val="-5"/>
        </w:rPr>
        <w:t>for development.</w:t>
      </w:r>
    </w:p>
    <w:p w14:paraId="0A27C1E9" w14:textId="3246BA86" w:rsidR="00653837" w:rsidRDefault="00653837">
      <w:pPr>
        <w:pStyle w:val="BodyText"/>
        <w:spacing w:before="1"/>
        <w:ind w:left="1133" w:right="279"/>
        <w:rPr>
          <w:spacing w:val="-5"/>
        </w:rPr>
      </w:pPr>
    </w:p>
    <w:p w14:paraId="5E6E66F7" w14:textId="51A54CC4" w:rsidR="00653837" w:rsidRPr="000F316D" w:rsidRDefault="00653837">
      <w:pPr>
        <w:pStyle w:val="BodyText"/>
        <w:spacing w:before="1"/>
        <w:ind w:left="1133" w:right="279"/>
        <w:rPr>
          <w:b/>
          <w:bCs/>
          <w:spacing w:val="-5"/>
        </w:rPr>
      </w:pPr>
      <w:r w:rsidRPr="000F316D">
        <w:rPr>
          <w:b/>
          <w:bCs/>
          <w:spacing w:val="-5"/>
        </w:rPr>
        <w:t>Transition/Phase Transfer.</w:t>
      </w:r>
    </w:p>
    <w:p w14:paraId="4D7EE5AD" w14:textId="183DFBF6" w:rsidR="00653837" w:rsidRDefault="00653837">
      <w:pPr>
        <w:pStyle w:val="BodyText"/>
        <w:spacing w:before="1"/>
        <w:ind w:left="1133" w:right="279"/>
        <w:rPr>
          <w:spacing w:val="-5"/>
        </w:rPr>
      </w:pPr>
    </w:p>
    <w:p w14:paraId="1CF7C53D" w14:textId="3D6B9C34" w:rsidR="00653837" w:rsidRDefault="00653837">
      <w:pPr>
        <w:pStyle w:val="BodyText"/>
        <w:spacing w:before="1"/>
        <w:ind w:left="1133" w:right="279"/>
        <w:rPr>
          <w:spacing w:val="-5"/>
        </w:rPr>
      </w:pPr>
      <w:r>
        <w:rPr>
          <w:spacing w:val="-5"/>
        </w:rPr>
        <w:t>The feedback to KCC this year</w:t>
      </w:r>
      <w:r w:rsidR="0068011B">
        <w:rPr>
          <w:spacing w:val="-5"/>
        </w:rPr>
        <w:t xml:space="preserve"> regarding </w:t>
      </w:r>
      <w:r w:rsidR="003B11CB">
        <w:rPr>
          <w:spacing w:val="-5"/>
        </w:rPr>
        <w:t>Key Stage 2/3 transition</w:t>
      </w:r>
      <w:r>
        <w:rPr>
          <w:spacing w:val="-5"/>
        </w:rPr>
        <w:t xml:space="preserve"> has been incredibly useful and</w:t>
      </w:r>
      <w:r w:rsidR="00EA3FF8">
        <w:rPr>
          <w:spacing w:val="-5"/>
        </w:rPr>
        <w:t xml:space="preserve"> thank you </w:t>
      </w:r>
      <w:r w:rsidR="00F81EB7">
        <w:rPr>
          <w:spacing w:val="-5"/>
        </w:rPr>
        <w:t xml:space="preserve">to all colleagues </w:t>
      </w:r>
      <w:r w:rsidR="00EA3FF8">
        <w:rPr>
          <w:spacing w:val="-5"/>
        </w:rPr>
        <w:t xml:space="preserve">for </w:t>
      </w:r>
      <w:r w:rsidR="00ED6D72">
        <w:rPr>
          <w:spacing w:val="-5"/>
        </w:rPr>
        <w:t>engaging with this</w:t>
      </w:r>
      <w:r w:rsidR="00EA3FF8">
        <w:rPr>
          <w:spacing w:val="-5"/>
        </w:rPr>
        <w:t xml:space="preserve">. </w:t>
      </w:r>
      <w:r w:rsidR="003B11CB">
        <w:rPr>
          <w:spacing w:val="-5"/>
        </w:rPr>
        <w:t>Our aim is for the</w:t>
      </w:r>
      <w:r w:rsidR="0059635D">
        <w:rPr>
          <w:spacing w:val="-5"/>
        </w:rPr>
        <w:t xml:space="preserve"> Transition Charter to be embedded into the normal way of working for all of us and so, a draft </w:t>
      </w:r>
      <w:r w:rsidR="002716EF">
        <w:rPr>
          <w:spacing w:val="-5"/>
        </w:rPr>
        <w:t>proc</w:t>
      </w:r>
      <w:r w:rsidR="00415131">
        <w:rPr>
          <w:spacing w:val="-5"/>
        </w:rPr>
        <w:t>ess</w:t>
      </w:r>
      <w:r w:rsidR="005B4E86">
        <w:rPr>
          <w:spacing w:val="-5"/>
        </w:rPr>
        <w:t xml:space="preserve"> and timeline</w:t>
      </w:r>
      <w:r w:rsidR="00C62162">
        <w:rPr>
          <w:spacing w:val="-5"/>
        </w:rPr>
        <w:t xml:space="preserve"> of activity</w:t>
      </w:r>
      <w:r w:rsidR="003B11CB">
        <w:rPr>
          <w:spacing w:val="-5"/>
        </w:rPr>
        <w:t xml:space="preserve"> will be published</w:t>
      </w:r>
      <w:r w:rsidR="00C62162">
        <w:rPr>
          <w:spacing w:val="-5"/>
        </w:rPr>
        <w:t xml:space="preserve"> before the end of this academic year. The Transition team will </w:t>
      </w:r>
      <w:r w:rsidR="00F45CB1">
        <w:rPr>
          <w:spacing w:val="-5"/>
        </w:rPr>
        <w:t xml:space="preserve">    </w:t>
      </w:r>
      <w:r w:rsidR="00C62162">
        <w:rPr>
          <w:spacing w:val="-5"/>
        </w:rPr>
        <w:t xml:space="preserve">monitor the implementation of this during 2022/2023 to examine how processes are taking place and what further </w:t>
      </w:r>
      <w:r w:rsidR="00415131">
        <w:rPr>
          <w:spacing w:val="-5"/>
        </w:rPr>
        <w:t xml:space="preserve">guidance </w:t>
      </w:r>
      <w:r w:rsidR="00E16C99">
        <w:rPr>
          <w:spacing w:val="-5"/>
        </w:rPr>
        <w:t xml:space="preserve">and </w:t>
      </w:r>
      <w:r w:rsidR="00415131">
        <w:rPr>
          <w:spacing w:val="-5"/>
        </w:rPr>
        <w:t>resource</w:t>
      </w:r>
      <w:r w:rsidR="00E16C99">
        <w:rPr>
          <w:spacing w:val="-5"/>
        </w:rPr>
        <w:t xml:space="preserve"> is needed</w:t>
      </w:r>
      <w:r w:rsidR="00BF6CC0">
        <w:rPr>
          <w:spacing w:val="-5"/>
        </w:rPr>
        <w:t xml:space="preserve"> so that all children </w:t>
      </w:r>
      <w:r w:rsidR="00571475">
        <w:rPr>
          <w:spacing w:val="-5"/>
        </w:rPr>
        <w:t>can</w:t>
      </w:r>
      <w:r w:rsidR="00D34A39">
        <w:rPr>
          <w:spacing w:val="-5"/>
        </w:rPr>
        <w:t xml:space="preserve"> transition </w:t>
      </w:r>
      <w:r w:rsidR="007773E9">
        <w:rPr>
          <w:spacing w:val="-5"/>
        </w:rPr>
        <w:t xml:space="preserve">successfully </w:t>
      </w:r>
      <w:r w:rsidR="00D34A39">
        <w:rPr>
          <w:spacing w:val="-5"/>
        </w:rPr>
        <w:t>into their new</w:t>
      </w:r>
      <w:r w:rsidR="0069343F">
        <w:rPr>
          <w:spacing w:val="-5"/>
        </w:rPr>
        <w:t xml:space="preserve"> mainstream </w:t>
      </w:r>
      <w:r w:rsidR="00D34A39">
        <w:rPr>
          <w:spacing w:val="-5"/>
        </w:rPr>
        <w:t>settings</w:t>
      </w:r>
      <w:r w:rsidR="00F13DAC">
        <w:rPr>
          <w:spacing w:val="-5"/>
        </w:rPr>
        <w:t xml:space="preserve"> with all necessary support available to them.</w:t>
      </w:r>
      <w:r w:rsidR="00E16C99">
        <w:rPr>
          <w:spacing w:val="-5"/>
        </w:rPr>
        <w:t xml:space="preserve"> </w:t>
      </w:r>
      <w:r w:rsidR="0069343F">
        <w:rPr>
          <w:spacing w:val="-5"/>
        </w:rPr>
        <w:t xml:space="preserve">It is </w:t>
      </w:r>
      <w:r w:rsidR="007773E9">
        <w:rPr>
          <w:spacing w:val="-5"/>
        </w:rPr>
        <w:t>plan</w:t>
      </w:r>
      <w:r w:rsidR="0069343F">
        <w:rPr>
          <w:spacing w:val="-5"/>
        </w:rPr>
        <w:t>ned</w:t>
      </w:r>
      <w:r w:rsidR="007773E9">
        <w:rPr>
          <w:spacing w:val="-5"/>
        </w:rPr>
        <w:t xml:space="preserve"> to mirror the process in Early Years and </w:t>
      </w:r>
      <w:r w:rsidR="000E6EBE">
        <w:rPr>
          <w:spacing w:val="-5"/>
        </w:rPr>
        <w:t xml:space="preserve">Post 16 and therefore further secondment opportunities will become available for </w:t>
      </w:r>
      <w:r w:rsidR="00997F35">
        <w:rPr>
          <w:spacing w:val="-5"/>
        </w:rPr>
        <w:t xml:space="preserve">Senior Leaders </w:t>
      </w:r>
      <w:r w:rsidR="00F005BF">
        <w:rPr>
          <w:spacing w:val="-5"/>
        </w:rPr>
        <w:t xml:space="preserve">in schools, colleges and EY settings </w:t>
      </w:r>
      <w:r w:rsidR="00997F35">
        <w:rPr>
          <w:spacing w:val="-5"/>
        </w:rPr>
        <w:t>to build on the improvements already made.</w:t>
      </w:r>
    </w:p>
    <w:p w14:paraId="0BDE29E5" w14:textId="64F9FF52" w:rsidR="00571475" w:rsidRDefault="00571475">
      <w:pPr>
        <w:pStyle w:val="BodyText"/>
        <w:spacing w:before="1"/>
        <w:ind w:left="1133" w:right="279"/>
        <w:rPr>
          <w:spacing w:val="-5"/>
        </w:rPr>
      </w:pPr>
    </w:p>
    <w:p w14:paraId="3FE883F5" w14:textId="474B6E0D" w:rsidR="00997F35" w:rsidRDefault="000B57FF">
      <w:pPr>
        <w:pStyle w:val="BodyText"/>
        <w:spacing w:before="1"/>
        <w:ind w:left="1133" w:right="279"/>
        <w:rPr>
          <w:b/>
          <w:bCs/>
          <w:spacing w:val="-5"/>
        </w:rPr>
      </w:pPr>
      <w:r>
        <w:rPr>
          <w:noProof/>
        </w:rPr>
        <w:drawing>
          <wp:anchor distT="0" distB="0" distL="0" distR="0" simplePos="0" relativeHeight="251667456" behindDoc="0" locked="0" layoutInCell="1" allowOverlap="1" wp14:anchorId="33C9B0CE" wp14:editId="4FD604E8">
            <wp:simplePos x="0" y="0"/>
            <wp:positionH relativeFrom="page">
              <wp:posOffset>0</wp:posOffset>
            </wp:positionH>
            <wp:positionV relativeFrom="paragraph">
              <wp:posOffset>180975</wp:posOffset>
            </wp:positionV>
            <wp:extent cx="2208231" cy="365759"/>
            <wp:effectExtent l="0" t="0" r="0" b="0"/>
            <wp:wrapTopAndBottom/>
            <wp:docPr id="10" name="image2.jpeg" descr="A red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descr="A red and white sign&#10;&#10;Description automatically generated with low confidence"/>
                    <pic:cNvPicPr/>
                  </pic:nvPicPr>
                  <pic:blipFill>
                    <a:blip r:embed="rId10" cstate="print"/>
                    <a:stretch>
                      <a:fillRect/>
                    </a:stretch>
                  </pic:blipFill>
                  <pic:spPr>
                    <a:xfrm>
                      <a:off x="0" y="0"/>
                      <a:ext cx="2208231" cy="365759"/>
                    </a:xfrm>
                    <a:prstGeom prst="rect">
                      <a:avLst/>
                    </a:prstGeom>
                  </pic:spPr>
                </pic:pic>
              </a:graphicData>
            </a:graphic>
          </wp:anchor>
        </w:drawing>
      </w:r>
    </w:p>
    <w:p w14:paraId="65C4D16A" w14:textId="1EF8C29D" w:rsidR="00571475" w:rsidRDefault="00571475">
      <w:pPr>
        <w:pStyle w:val="BodyText"/>
        <w:spacing w:before="1"/>
        <w:ind w:left="1133" w:right="279"/>
        <w:rPr>
          <w:b/>
          <w:bCs/>
          <w:spacing w:val="-5"/>
        </w:rPr>
      </w:pPr>
      <w:r w:rsidRPr="00571475">
        <w:rPr>
          <w:b/>
          <w:bCs/>
          <w:spacing w:val="-5"/>
        </w:rPr>
        <w:lastRenderedPageBreak/>
        <w:t>Locality Based Resources</w:t>
      </w:r>
    </w:p>
    <w:p w14:paraId="484EB3D6" w14:textId="0E55F86E" w:rsidR="006D40F4" w:rsidRDefault="006D40F4">
      <w:pPr>
        <w:pStyle w:val="BodyText"/>
        <w:spacing w:before="1"/>
        <w:ind w:left="1133" w:right="279"/>
        <w:rPr>
          <w:b/>
          <w:bCs/>
          <w:spacing w:val="-5"/>
        </w:rPr>
      </w:pPr>
    </w:p>
    <w:p w14:paraId="2F686280" w14:textId="148A1770" w:rsidR="00F3104A" w:rsidRDefault="00C23B04">
      <w:pPr>
        <w:pStyle w:val="BodyText"/>
        <w:spacing w:before="1"/>
        <w:ind w:left="1133" w:right="279"/>
        <w:rPr>
          <w:spacing w:val="-5"/>
        </w:rPr>
      </w:pPr>
      <w:r>
        <w:rPr>
          <w:spacing w:val="-5"/>
        </w:rPr>
        <w:t>Informal consultations have begun between KCC, schools, colleges</w:t>
      </w:r>
      <w:r w:rsidR="002548A3">
        <w:rPr>
          <w:spacing w:val="-5"/>
        </w:rPr>
        <w:t xml:space="preserve"> and</w:t>
      </w:r>
      <w:r>
        <w:rPr>
          <w:spacing w:val="-5"/>
        </w:rPr>
        <w:t xml:space="preserve"> EY settings to consider how HNF c</w:t>
      </w:r>
      <w:r w:rsidR="009A16B6">
        <w:rPr>
          <w:spacing w:val="-5"/>
        </w:rPr>
        <w:t>ould</w:t>
      </w:r>
      <w:r>
        <w:rPr>
          <w:spacing w:val="-5"/>
        </w:rPr>
        <w:t xml:space="preserve"> be devolved</w:t>
      </w:r>
      <w:r w:rsidR="002803C1">
        <w:rPr>
          <w:spacing w:val="-5"/>
        </w:rPr>
        <w:t xml:space="preserve"> to</w:t>
      </w:r>
      <w:r w:rsidR="009A16B6">
        <w:rPr>
          <w:spacing w:val="-5"/>
        </w:rPr>
        <w:t xml:space="preserve"> more effectively meet the needs of the local education community. </w:t>
      </w:r>
      <w:r w:rsidR="002548A3">
        <w:rPr>
          <w:spacing w:val="-5"/>
        </w:rPr>
        <w:t xml:space="preserve">We are </w:t>
      </w:r>
      <w:r w:rsidR="006F4F31">
        <w:rPr>
          <w:spacing w:val="-5"/>
        </w:rPr>
        <w:t>examining current mechanisms e.g. LIFT Executive functions</w:t>
      </w:r>
      <w:r w:rsidR="00636D84">
        <w:rPr>
          <w:spacing w:val="-5"/>
        </w:rPr>
        <w:t xml:space="preserve"> </w:t>
      </w:r>
      <w:r w:rsidR="005968B4">
        <w:rPr>
          <w:spacing w:val="-5"/>
        </w:rPr>
        <w:t>to explore</w:t>
      </w:r>
      <w:r w:rsidR="00636D84">
        <w:rPr>
          <w:spacing w:val="-5"/>
        </w:rPr>
        <w:t xml:space="preserve"> how they can be</w:t>
      </w:r>
      <w:r w:rsidR="005968B4">
        <w:rPr>
          <w:spacing w:val="-5"/>
        </w:rPr>
        <w:t xml:space="preserve"> reviewed to enable greater flexibility, stakeholder control and timely deployment</w:t>
      </w:r>
      <w:r w:rsidR="00C751D1">
        <w:rPr>
          <w:spacing w:val="-5"/>
        </w:rPr>
        <w:t xml:space="preserve">. We are grateful for the </w:t>
      </w:r>
      <w:r w:rsidR="00AC74E7">
        <w:rPr>
          <w:spacing w:val="-5"/>
        </w:rPr>
        <w:t xml:space="preserve">levels of engagement as we speak to LIFT </w:t>
      </w:r>
      <w:r w:rsidR="00B24DB6">
        <w:rPr>
          <w:spacing w:val="-5"/>
        </w:rPr>
        <w:t>E</w:t>
      </w:r>
      <w:r w:rsidR="00AC74E7">
        <w:rPr>
          <w:spacing w:val="-5"/>
        </w:rPr>
        <w:t xml:space="preserve">xecutive meetings, HNF </w:t>
      </w:r>
      <w:r w:rsidR="000B57FF">
        <w:rPr>
          <w:spacing w:val="-5"/>
        </w:rPr>
        <w:t>subgroup</w:t>
      </w:r>
      <w:r w:rsidR="00AC74E7">
        <w:rPr>
          <w:spacing w:val="-5"/>
        </w:rPr>
        <w:t xml:space="preserve"> and other representative groups</w:t>
      </w:r>
      <w:r w:rsidR="00BE6A4B">
        <w:rPr>
          <w:spacing w:val="-5"/>
        </w:rPr>
        <w:t xml:space="preserve">. Our </w:t>
      </w:r>
      <w:r w:rsidR="006360A2">
        <w:rPr>
          <w:spacing w:val="-5"/>
        </w:rPr>
        <w:t>next</w:t>
      </w:r>
      <w:r w:rsidR="00BE6A4B">
        <w:rPr>
          <w:spacing w:val="-5"/>
        </w:rPr>
        <w:t xml:space="preserve"> step is to </w:t>
      </w:r>
      <w:r w:rsidR="00B24DB6">
        <w:rPr>
          <w:spacing w:val="-5"/>
        </w:rPr>
        <w:t xml:space="preserve">review the Terms of Reference for LIFT Executive and to </w:t>
      </w:r>
      <w:r w:rsidR="00FA64D6">
        <w:rPr>
          <w:spacing w:val="-5"/>
        </w:rPr>
        <w:t xml:space="preserve">plan for 2 -4 district pilots. </w:t>
      </w:r>
      <w:r w:rsidR="00162112">
        <w:rPr>
          <w:spacing w:val="-5"/>
        </w:rPr>
        <w:t xml:space="preserve">It is anticipated that these pilots will be </w:t>
      </w:r>
      <w:r w:rsidR="006360A2">
        <w:rPr>
          <w:spacing w:val="-5"/>
        </w:rPr>
        <w:t xml:space="preserve">identified with an implementation plan in January 2023. </w:t>
      </w:r>
    </w:p>
    <w:p w14:paraId="2F76615C" w14:textId="6B81E20F" w:rsidR="00027B2F" w:rsidRDefault="00027B2F">
      <w:pPr>
        <w:pStyle w:val="BodyText"/>
        <w:spacing w:before="1"/>
        <w:ind w:left="1133" w:right="279"/>
        <w:rPr>
          <w:spacing w:val="-5"/>
        </w:rPr>
      </w:pPr>
    </w:p>
    <w:p w14:paraId="70CA38E8" w14:textId="344D7322" w:rsidR="00027B2F" w:rsidRDefault="00027B2F">
      <w:pPr>
        <w:pStyle w:val="BodyText"/>
        <w:spacing w:before="1"/>
        <w:ind w:left="1133" w:right="279"/>
        <w:rPr>
          <w:b/>
          <w:bCs/>
          <w:spacing w:val="-5"/>
        </w:rPr>
      </w:pPr>
      <w:r w:rsidRPr="00027B2F">
        <w:rPr>
          <w:b/>
          <w:bCs/>
          <w:spacing w:val="-5"/>
        </w:rPr>
        <w:t>Autism Education Trust</w:t>
      </w:r>
      <w:r>
        <w:rPr>
          <w:b/>
          <w:bCs/>
          <w:spacing w:val="-5"/>
        </w:rPr>
        <w:t xml:space="preserve"> AET</w:t>
      </w:r>
    </w:p>
    <w:p w14:paraId="1A46A99C" w14:textId="23E57960" w:rsidR="008061DA" w:rsidRDefault="008061DA">
      <w:pPr>
        <w:pStyle w:val="BodyText"/>
        <w:spacing w:before="1"/>
        <w:ind w:left="1133" w:right="279"/>
        <w:rPr>
          <w:b/>
          <w:bCs/>
          <w:spacing w:val="-5"/>
        </w:rPr>
      </w:pPr>
    </w:p>
    <w:p w14:paraId="356E1817" w14:textId="28252397" w:rsidR="008061DA" w:rsidRPr="006C6FF7" w:rsidRDefault="006C6FF7">
      <w:pPr>
        <w:pStyle w:val="BodyText"/>
        <w:spacing w:before="1"/>
        <w:ind w:left="1133" w:right="279"/>
        <w:rPr>
          <w:spacing w:val="-5"/>
        </w:rPr>
      </w:pPr>
      <w:r>
        <w:rPr>
          <w:spacing w:val="-5"/>
        </w:rPr>
        <w:t xml:space="preserve">As part of our improvement journey, KCC </w:t>
      </w:r>
      <w:r w:rsidR="00154173">
        <w:rPr>
          <w:spacing w:val="-5"/>
        </w:rPr>
        <w:t>will</w:t>
      </w:r>
      <w:r>
        <w:rPr>
          <w:spacing w:val="-5"/>
        </w:rPr>
        <w:t xml:space="preserve"> purchase the training licences for autism training across the county. We are also submitting a formal application</w:t>
      </w:r>
      <w:r w:rsidR="004D1B47">
        <w:rPr>
          <w:spacing w:val="-5"/>
        </w:rPr>
        <w:t xml:space="preserve"> in the autumn</w:t>
      </w:r>
      <w:r>
        <w:rPr>
          <w:spacing w:val="-5"/>
        </w:rPr>
        <w:t xml:space="preserve"> to AET to</w:t>
      </w:r>
      <w:r w:rsidR="004D1B47">
        <w:rPr>
          <w:spacing w:val="-5"/>
        </w:rPr>
        <w:t xml:space="preserve"> support us</w:t>
      </w:r>
      <w:r>
        <w:rPr>
          <w:spacing w:val="-5"/>
        </w:rPr>
        <w:t xml:space="preserve"> </w:t>
      </w:r>
      <w:r w:rsidR="00170D04">
        <w:rPr>
          <w:spacing w:val="-5"/>
        </w:rPr>
        <w:t>in the development of</w:t>
      </w:r>
      <w:r>
        <w:rPr>
          <w:spacing w:val="-5"/>
        </w:rPr>
        <w:t xml:space="preserve"> an Autism strategy for </w:t>
      </w:r>
      <w:r w:rsidR="00170D04">
        <w:rPr>
          <w:spacing w:val="-5"/>
        </w:rPr>
        <w:t>Kent</w:t>
      </w:r>
      <w:r>
        <w:rPr>
          <w:spacing w:val="-5"/>
        </w:rPr>
        <w:t xml:space="preserve">. </w:t>
      </w:r>
      <w:r w:rsidR="003E488E">
        <w:rPr>
          <w:spacing w:val="-5"/>
        </w:rPr>
        <w:t>This training</w:t>
      </w:r>
      <w:r w:rsidR="00154173">
        <w:rPr>
          <w:spacing w:val="-5"/>
        </w:rPr>
        <w:t xml:space="preserve"> and support</w:t>
      </w:r>
      <w:r w:rsidR="003E488E">
        <w:rPr>
          <w:spacing w:val="-5"/>
        </w:rPr>
        <w:t xml:space="preserve"> will be available to all schools and the strategy will be supported by the employment of a countywide lead for autism. </w:t>
      </w:r>
      <w:r w:rsidR="00C959A2">
        <w:rPr>
          <w:spacing w:val="-5"/>
        </w:rPr>
        <w:t>This is a key part of our comm</w:t>
      </w:r>
      <w:r w:rsidR="00F0506E">
        <w:rPr>
          <w:spacing w:val="-5"/>
        </w:rPr>
        <w:t xml:space="preserve">itment to ensuring that predictable needs can be met in mainstream settings. </w:t>
      </w:r>
    </w:p>
    <w:p w14:paraId="1C5E3D47" w14:textId="66617DCB" w:rsidR="00027B2F" w:rsidRDefault="00027B2F">
      <w:pPr>
        <w:pStyle w:val="BodyText"/>
        <w:spacing w:before="1"/>
        <w:ind w:left="1133" w:right="279"/>
        <w:rPr>
          <w:b/>
          <w:bCs/>
          <w:spacing w:val="-5"/>
        </w:rPr>
      </w:pPr>
    </w:p>
    <w:p w14:paraId="11370712" w14:textId="77777777" w:rsidR="00F3104A" w:rsidRDefault="00F3104A" w:rsidP="00170D04">
      <w:pPr>
        <w:pStyle w:val="BodyText"/>
        <w:spacing w:before="1"/>
        <w:ind w:right="279"/>
      </w:pPr>
    </w:p>
    <w:p w14:paraId="08531799" w14:textId="5E65A66F" w:rsidR="00A86690" w:rsidRDefault="0039234B">
      <w:pPr>
        <w:pStyle w:val="BodyText"/>
        <w:spacing w:before="1"/>
        <w:ind w:left="1133" w:right="279"/>
      </w:pPr>
      <w:r>
        <w:t>Commissioned projects continue and we are</w:t>
      </w:r>
      <w:r w:rsidR="00640CAA">
        <w:t xml:space="preserve"> extremely</w:t>
      </w:r>
      <w:r>
        <w:t xml:space="preserve"> grateful to colleagues for</w:t>
      </w:r>
      <w:r w:rsidR="00640CAA">
        <w:t xml:space="preserve"> the positive</w:t>
      </w:r>
      <w:r>
        <w:t xml:space="preserve"> feedback to ensure that we are continually working to improve</w:t>
      </w:r>
      <w:r w:rsidR="00901231">
        <w:t xml:space="preserve"> services.</w:t>
      </w:r>
      <w:r w:rsidR="00967701">
        <w:t xml:space="preserve"> The three key programmes are well received and are recruiting for the next av</w:t>
      </w:r>
      <w:r w:rsidR="00C23407">
        <w:t xml:space="preserve">ailable cohorts. </w:t>
      </w:r>
    </w:p>
    <w:p w14:paraId="76BD0F50" w14:textId="77777777" w:rsidR="00A86690" w:rsidRDefault="00A86690">
      <w:pPr>
        <w:pStyle w:val="BodyText"/>
      </w:pPr>
    </w:p>
    <w:p w14:paraId="359DC4C0" w14:textId="2CEF01EE" w:rsidR="00C23407" w:rsidRPr="008B30C0" w:rsidRDefault="002B2E97" w:rsidP="008B30C0">
      <w:pPr>
        <w:tabs>
          <w:tab w:val="left" w:pos="1494"/>
        </w:tabs>
        <w:ind w:left="1133" w:right="281"/>
        <w:rPr>
          <w:sz w:val="24"/>
        </w:rPr>
      </w:pPr>
      <w:r w:rsidRPr="008B30C0">
        <w:rPr>
          <w:b/>
          <w:sz w:val="24"/>
        </w:rPr>
        <w:t>Inclusion Leadership Programme</w:t>
      </w:r>
      <w:r w:rsidR="003512D1" w:rsidRPr="008B30C0">
        <w:rPr>
          <w:b/>
          <w:sz w:val="24"/>
        </w:rPr>
        <w:t xml:space="preserve"> (delivered by LLSE in collaboration with NASEN</w:t>
      </w:r>
      <w:r w:rsidR="002F1A47" w:rsidRPr="008B30C0">
        <w:rPr>
          <w:b/>
          <w:sz w:val="24"/>
        </w:rPr>
        <w:t>, EDT and EEF</w:t>
      </w:r>
      <w:r w:rsidR="008B30C0" w:rsidRPr="008B30C0">
        <w:rPr>
          <w:sz w:val="24"/>
        </w:rPr>
        <w:t>)</w:t>
      </w:r>
      <w:r w:rsidR="002F1A47" w:rsidRPr="008B30C0">
        <w:rPr>
          <w:sz w:val="24"/>
        </w:rPr>
        <w:t xml:space="preserve"> </w:t>
      </w:r>
      <w:r w:rsidRPr="008B30C0">
        <w:rPr>
          <w:sz w:val="24"/>
        </w:rPr>
        <w:t xml:space="preserve">The service </w:t>
      </w:r>
      <w:r w:rsidR="00F3104A">
        <w:rPr>
          <w:sz w:val="24"/>
        </w:rPr>
        <w:t>delivers</w:t>
      </w:r>
      <w:r w:rsidRPr="008B30C0">
        <w:rPr>
          <w:sz w:val="24"/>
        </w:rPr>
        <w:t xml:space="preserve"> three main strands of activity</w:t>
      </w:r>
      <w:r w:rsidR="00E30BF5" w:rsidRPr="008B30C0">
        <w:rPr>
          <w:sz w:val="24"/>
        </w:rPr>
        <w:t>:</w:t>
      </w:r>
      <w:r w:rsidR="0041684D" w:rsidRPr="0041684D">
        <w:t xml:space="preserve"> </w:t>
      </w:r>
    </w:p>
    <w:p w14:paraId="092C1B2C" w14:textId="77777777" w:rsidR="00C23407" w:rsidRPr="008B30C0" w:rsidRDefault="00C23407" w:rsidP="00F3104A">
      <w:pPr>
        <w:pStyle w:val="Heading1"/>
        <w:numPr>
          <w:ilvl w:val="0"/>
          <w:numId w:val="2"/>
        </w:numPr>
        <w:rPr>
          <w:b w:val="0"/>
          <w:bCs w:val="0"/>
        </w:rPr>
      </w:pPr>
      <w:r w:rsidRPr="008B30C0">
        <w:rPr>
          <w:b w:val="0"/>
          <w:bCs w:val="0"/>
        </w:rPr>
        <w:t>Inclusion</w:t>
      </w:r>
      <w:r w:rsidRPr="008B30C0">
        <w:rPr>
          <w:b w:val="0"/>
          <w:bCs w:val="0"/>
          <w:spacing w:val="-4"/>
        </w:rPr>
        <w:t xml:space="preserve"> </w:t>
      </w:r>
      <w:r w:rsidRPr="008B30C0">
        <w:rPr>
          <w:b w:val="0"/>
          <w:bCs w:val="0"/>
        </w:rPr>
        <w:t>Peer</w:t>
      </w:r>
      <w:r w:rsidRPr="008B30C0">
        <w:rPr>
          <w:b w:val="0"/>
          <w:bCs w:val="0"/>
          <w:spacing w:val="-2"/>
        </w:rPr>
        <w:t xml:space="preserve"> Review</w:t>
      </w:r>
    </w:p>
    <w:p w14:paraId="7321D409" w14:textId="54BC963A" w:rsidR="00C23407" w:rsidRPr="00F3104A" w:rsidRDefault="008B30C0" w:rsidP="00F3104A">
      <w:pPr>
        <w:pStyle w:val="ListParagraph"/>
        <w:numPr>
          <w:ilvl w:val="0"/>
          <w:numId w:val="2"/>
        </w:numPr>
        <w:tabs>
          <w:tab w:val="left" w:pos="1494"/>
        </w:tabs>
        <w:ind w:right="281"/>
        <w:rPr>
          <w:sz w:val="24"/>
        </w:rPr>
      </w:pPr>
      <w:r w:rsidRPr="00F3104A">
        <w:rPr>
          <w:sz w:val="24"/>
        </w:rPr>
        <w:t>Leadership of Inclusion Development Programmes for School Leaders</w:t>
      </w:r>
    </w:p>
    <w:p w14:paraId="7800E58A" w14:textId="5DB4A826" w:rsidR="008B30C0" w:rsidRDefault="008B30C0" w:rsidP="00F3104A">
      <w:pPr>
        <w:pStyle w:val="Heading1"/>
        <w:numPr>
          <w:ilvl w:val="0"/>
          <w:numId w:val="2"/>
        </w:numPr>
        <w:spacing w:before="1"/>
        <w:ind w:right="277"/>
        <w:rPr>
          <w:b w:val="0"/>
          <w:bCs w:val="0"/>
          <w:spacing w:val="-2"/>
        </w:rPr>
      </w:pPr>
      <w:r w:rsidRPr="008B30C0">
        <w:rPr>
          <w:b w:val="0"/>
          <w:bCs w:val="0"/>
        </w:rPr>
        <w:t>Designation,</w:t>
      </w:r>
      <w:r w:rsidRPr="008B30C0">
        <w:rPr>
          <w:b w:val="0"/>
          <w:bCs w:val="0"/>
          <w:spacing w:val="-4"/>
        </w:rPr>
        <w:t xml:space="preserve"> </w:t>
      </w:r>
      <w:r w:rsidRPr="008B30C0">
        <w:rPr>
          <w:b w:val="0"/>
          <w:bCs w:val="0"/>
        </w:rPr>
        <w:t>training</w:t>
      </w:r>
      <w:r w:rsidRPr="008B30C0">
        <w:rPr>
          <w:b w:val="0"/>
          <w:bCs w:val="0"/>
          <w:spacing w:val="-6"/>
        </w:rPr>
        <w:t xml:space="preserve"> </w:t>
      </w:r>
      <w:r w:rsidRPr="008B30C0">
        <w:rPr>
          <w:b w:val="0"/>
          <w:bCs w:val="0"/>
        </w:rPr>
        <w:t>and</w:t>
      </w:r>
      <w:r w:rsidRPr="008B30C0">
        <w:rPr>
          <w:b w:val="0"/>
          <w:bCs w:val="0"/>
          <w:spacing w:val="-3"/>
        </w:rPr>
        <w:t xml:space="preserve"> </w:t>
      </w:r>
      <w:r w:rsidRPr="008B30C0">
        <w:rPr>
          <w:b w:val="0"/>
          <w:bCs w:val="0"/>
        </w:rPr>
        <w:t>deployment</w:t>
      </w:r>
      <w:r w:rsidRPr="008B30C0">
        <w:rPr>
          <w:b w:val="0"/>
          <w:bCs w:val="0"/>
          <w:spacing w:val="-5"/>
        </w:rPr>
        <w:t xml:space="preserve"> </w:t>
      </w:r>
      <w:r w:rsidRPr="008B30C0">
        <w:rPr>
          <w:b w:val="0"/>
          <w:bCs w:val="0"/>
        </w:rPr>
        <w:t>of</w:t>
      </w:r>
      <w:r w:rsidRPr="008B30C0">
        <w:rPr>
          <w:b w:val="0"/>
          <w:bCs w:val="0"/>
          <w:spacing w:val="-4"/>
        </w:rPr>
        <w:t xml:space="preserve"> </w:t>
      </w:r>
      <w:r w:rsidRPr="008B30C0">
        <w:rPr>
          <w:b w:val="0"/>
          <w:bCs w:val="0"/>
        </w:rPr>
        <w:t>Inclusion</w:t>
      </w:r>
      <w:r w:rsidRPr="008B30C0">
        <w:rPr>
          <w:b w:val="0"/>
          <w:bCs w:val="0"/>
          <w:spacing w:val="-4"/>
        </w:rPr>
        <w:t xml:space="preserve"> </w:t>
      </w:r>
      <w:r w:rsidRPr="008B30C0">
        <w:rPr>
          <w:b w:val="0"/>
          <w:bCs w:val="0"/>
        </w:rPr>
        <w:t>Leaders</w:t>
      </w:r>
      <w:r w:rsidRPr="008B30C0">
        <w:rPr>
          <w:b w:val="0"/>
          <w:bCs w:val="0"/>
          <w:spacing w:val="-4"/>
        </w:rPr>
        <w:t xml:space="preserve"> </w:t>
      </w:r>
      <w:r w:rsidRPr="008B30C0">
        <w:rPr>
          <w:b w:val="0"/>
          <w:bCs w:val="0"/>
        </w:rPr>
        <w:t>of</w:t>
      </w:r>
      <w:r w:rsidRPr="008B30C0">
        <w:rPr>
          <w:b w:val="0"/>
          <w:bCs w:val="0"/>
          <w:spacing w:val="-4"/>
        </w:rPr>
        <w:t xml:space="preserve"> </w:t>
      </w:r>
      <w:r w:rsidRPr="008B30C0">
        <w:rPr>
          <w:b w:val="0"/>
          <w:bCs w:val="0"/>
        </w:rPr>
        <w:t xml:space="preserve">Education </w:t>
      </w:r>
      <w:r w:rsidRPr="008B30C0">
        <w:rPr>
          <w:b w:val="0"/>
          <w:bCs w:val="0"/>
          <w:spacing w:val="-2"/>
        </w:rPr>
        <w:t>(ILEs).</w:t>
      </w:r>
    </w:p>
    <w:p w14:paraId="5F2D2612" w14:textId="77777777" w:rsidR="007506C6" w:rsidRPr="007506C6" w:rsidRDefault="007506C6" w:rsidP="007506C6">
      <w:pPr>
        <w:tabs>
          <w:tab w:val="left" w:pos="1494"/>
        </w:tabs>
        <w:ind w:right="281"/>
        <w:rPr>
          <w:sz w:val="24"/>
        </w:rPr>
      </w:pPr>
    </w:p>
    <w:p w14:paraId="4E818F7E" w14:textId="0F1DB971" w:rsidR="00060489" w:rsidRPr="007506C6" w:rsidRDefault="00EC6021" w:rsidP="007506C6">
      <w:pPr>
        <w:tabs>
          <w:tab w:val="left" w:pos="1494"/>
        </w:tabs>
        <w:ind w:left="1493" w:right="281"/>
        <w:rPr>
          <w:sz w:val="24"/>
        </w:rPr>
      </w:pPr>
      <w:hyperlink r:id="rId11" w:history="1">
        <w:r w:rsidR="007506C6" w:rsidRPr="0021624B">
          <w:rPr>
            <w:rStyle w:val="Hyperlink"/>
            <w:sz w:val="24"/>
          </w:rPr>
          <w:t>https://www.llse.org.uk/inclusion-programme</w:t>
        </w:r>
      </w:hyperlink>
    </w:p>
    <w:p w14:paraId="76A396B6" w14:textId="77777777" w:rsidR="00060489" w:rsidRDefault="00060489" w:rsidP="00060489">
      <w:pPr>
        <w:pStyle w:val="Heading1"/>
        <w:spacing w:before="1"/>
        <w:ind w:right="277"/>
        <w:rPr>
          <w:b w:val="0"/>
          <w:bCs w:val="0"/>
          <w:spacing w:val="-2"/>
        </w:rPr>
      </w:pPr>
    </w:p>
    <w:p w14:paraId="7A5AA512" w14:textId="027BABD6" w:rsidR="00F3104A" w:rsidRDefault="00F3104A" w:rsidP="00F3104A">
      <w:pPr>
        <w:pStyle w:val="Heading1"/>
        <w:spacing w:before="1"/>
        <w:ind w:right="277"/>
        <w:rPr>
          <w:b w:val="0"/>
          <w:bCs w:val="0"/>
          <w:spacing w:val="-2"/>
        </w:rPr>
      </w:pPr>
    </w:p>
    <w:p w14:paraId="5D7BF3CD" w14:textId="7065B3FD" w:rsidR="00F3104A" w:rsidRDefault="00F3104A" w:rsidP="00F3104A">
      <w:pPr>
        <w:pStyle w:val="Heading1"/>
        <w:spacing w:before="1"/>
        <w:ind w:right="277"/>
        <w:rPr>
          <w:b w:val="0"/>
          <w:bCs w:val="0"/>
        </w:rPr>
      </w:pPr>
      <w:r>
        <w:t xml:space="preserve">Kent Supported Employment: Whole School Supported Employment offer. </w:t>
      </w:r>
      <w:r w:rsidRPr="00F3104A">
        <w:rPr>
          <w:b w:val="0"/>
          <w:bCs w:val="0"/>
        </w:rPr>
        <w:t xml:space="preserve">The programme </w:t>
      </w:r>
      <w:r>
        <w:rPr>
          <w:b w:val="0"/>
          <w:bCs w:val="0"/>
        </w:rPr>
        <w:t>provides</w:t>
      </w:r>
      <w:r w:rsidRPr="00F3104A">
        <w:rPr>
          <w:b w:val="0"/>
          <w:bCs w:val="0"/>
        </w:rPr>
        <w:t xml:space="preserve"> support </w:t>
      </w:r>
      <w:r>
        <w:rPr>
          <w:b w:val="0"/>
          <w:bCs w:val="0"/>
        </w:rPr>
        <w:t xml:space="preserve">and training </w:t>
      </w:r>
      <w:r w:rsidRPr="00F3104A">
        <w:rPr>
          <w:b w:val="0"/>
          <w:bCs w:val="0"/>
        </w:rPr>
        <w:t>to</w:t>
      </w:r>
      <w:r w:rsidR="005349DD">
        <w:rPr>
          <w:b w:val="0"/>
          <w:bCs w:val="0"/>
        </w:rPr>
        <w:t xml:space="preserve"> all</w:t>
      </w:r>
      <w:r w:rsidRPr="00F3104A">
        <w:rPr>
          <w:b w:val="0"/>
          <w:bCs w:val="0"/>
        </w:rPr>
        <w:t xml:space="preserve"> mainstream secondary schools, developing knowledge, skills and capacity among staff </w:t>
      </w:r>
      <w:r w:rsidR="00BD2274">
        <w:rPr>
          <w:b w:val="0"/>
          <w:bCs w:val="0"/>
        </w:rPr>
        <w:t>to conduc</w:t>
      </w:r>
      <w:r w:rsidR="0099759E">
        <w:rPr>
          <w:b w:val="0"/>
          <w:bCs w:val="0"/>
        </w:rPr>
        <w:t>t</w:t>
      </w:r>
      <w:r w:rsidR="00931E27">
        <w:rPr>
          <w:b w:val="0"/>
          <w:bCs w:val="0"/>
        </w:rPr>
        <w:t xml:space="preserve"> Preparation for Adulthood </w:t>
      </w:r>
      <w:r w:rsidR="00241DA5">
        <w:rPr>
          <w:b w:val="0"/>
          <w:bCs w:val="0"/>
        </w:rPr>
        <w:t>conversations</w:t>
      </w:r>
      <w:r w:rsidR="00821ACC">
        <w:rPr>
          <w:b w:val="0"/>
          <w:bCs w:val="0"/>
        </w:rPr>
        <w:t xml:space="preserve"> and processes</w:t>
      </w:r>
      <w:r w:rsidR="00241DA5">
        <w:rPr>
          <w:b w:val="0"/>
          <w:bCs w:val="0"/>
        </w:rPr>
        <w:t xml:space="preserve"> as they prepare young people for the next stage of their education. </w:t>
      </w:r>
    </w:p>
    <w:p w14:paraId="08B6E833" w14:textId="6BF6A698" w:rsidR="007506C6" w:rsidRDefault="007506C6" w:rsidP="00F3104A">
      <w:pPr>
        <w:pStyle w:val="Heading1"/>
        <w:spacing w:before="1"/>
        <w:ind w:right="277"/>
        <w:rPr>
          <w:b w:val="0"/>
          <w:bCs w:val="0"/>
        </w:rPr>
      </w:pPr>
    </w:p>
    <w:p w14:paraId="70620CA7" w14:textId="2A9C270B" w:rsidR="007506C6" w:rsidRDefault="007506C6" w:rsidP="00F3104A">
      <w:pPr>
        <w:pStyle w:val="Heading1"/>
        <w:spacing w:before="1"/>
        <w:ind w:right="277"/>
        <w:rPr>
          <w:b w:val="0"/>
          <w:bCs w:val="0"/>
        </w:rPr>
      </w:pPr>
      <w:r>
        <w:rPr>
          <w:b w:val="0"/>
          <w:bCs w:val="0"/>
        </w:rPr>
        <w:t xml:space="preserve">For further information, please email   </w:t>
      </w:r>
      <w:hyperlink r:id="rId12" w:history="1">
        <w:r w:rsidRPr="0021624B">
          <w:rPr>
            <w:rStyle w:val="Hyperlink"/>
            <w:b w:val="0"/>
            <w:bCs w:val="0"/>
          </w:rPr>
          <w:t>Charlotte.Burford@theeducationpeople.org</w:t>
        </w:r>
      </w:hyperlink>
      <w:r>
        <w:rPr>
          <w:b w:val="0"/>
          <w:bCs w:val="0"/>
        </w:rPr>
        <w:t xml:space="preserve"> </w:t>
      </w:r>
    </w:p>
    <w:p w14:paraId="0507B4AB" w14:textId="3CABDC31" w:rsidR="00A34CFB" w:rsidRDefault="00A34CFB" w:rsidP="00F3104A">
      <w:pPr>
        <w:pStyle w:val="Heading1"/>
        <w:spacing w:before="1"/>
        <w:ind w:right="277"/>
        <w:rPr>
          <w:b w:val="0"/>
          <w:bCs w:val="0"/>
        </w:rPr>
      </w:pPr>
    </w:p>
    <w:p w14:paraId="7B653D47" w14:textId="75ECC6A0" w:rsidR="00241DA5" w:rsidRDefault="00241DA5" w:rsidP="00F3104A">
      <w:pPr>
        <w:pStyle w:val="Heading1"/>
        <w:spacing w:before="1"/>
        <w:ind w:right="277"/>
        <w:rPr>
          <w:b w:val="0"/>
          <w:bCs w:val="0"/>
          <w:spacing w:val="-2"/>
        </w:rPr>
      </w:pPr>
    </w:p>
    <w:p w14:paraId="0C8220E5" w14:textId="07D6E95E" w:rsidR="00F45CB1" w:rsidRPr="00F45CB1" w:rsidRDefault="00241DA5" w:rsidP="000B57FF">
      <w:pPr>
        <w:tabs>
          <w:tab w:val="left" w:pos="1494"/>
        </w:tabs>
        <w:spacing w:before="1"/>
        <w:ind w:left="1133" w:right="277"/>
        <w:rPr>
          <w:spacing w:val="-2"/>
        </w:rPr>
      </w:pPr>
      <w:r w:rsidRPr="00AD7190">
        <w:rPr>
          <w:b/>
          <w:sz w:val="24"/>
        </w:rPr>
        <w:t>Whole School Approaches to Nurture</w:t>
      </w:r>
      <w:r w:rsidRPr="00AD7190">
        <w:rPr>
          <w:spacing w:val="-4"/>
          <w:sz w:val="24"/>
        </w:rPr>
        <w:t xml:space="preserve"> </w:t>
      </w:r>
      <w:r w:rsidRPr="00AD7190">
        <w:rPr>
          <w:sz w:val="24"/>
        </w:rPr>
        <w:t>The</w:t>
      </w:r>
      <w:r w:rsidRPr="00AD7190">
        <w:rPr>
          <w:spacing w:val="-2"/>
          <w:sz w:val="24"/>
        </w:rPr>
        <w:t xml:space="preserve"> </w:t>
      </w:r>
      <w:r w:rsidRPr="00AD7190">
        <w:rPr>
          <w:sz w:val="24"/>
        </w:rPr>
        <w:t>programme</w:t>
      </w:r>
      <w:r w:rsidRPr="00AD7190">
        <w:rPr>
          <w:spacing w:val="-1"/>
          <w:sz w:val="24"/>
        </w:rPr>
        <w:t>s</w:t>
      </w:r>
      <w:r w:rsidRPr="00AD7190">
        <w:rPr>
          <w:spacing w:val="-7"/>
          <w:sz w:val="24"/>
        </w:rPr>
        <w:t xml:space="preserve"> </w:t>
      </w:r>
      <w:r w:rsidR="00F45CB1" w:rsidRPr="00AD7190">
        <w:rPr>
          <w:sz w:val="24"/>
        </w:rPr>
        <w:t>offer</w:t>
      </w:r>
      <w:r w:rsidRPr="00AD7190">
        <w:rPr>
          <w:spacing w:val="-6"/>
          <w:sz w:val="24"/>
        </w:rPr>
        <w:t xml:space="preserve"> </w:t>
      </w:r>
      <w:r w:rsidRPr="00AD7190">
        <w:rPr>
          <w:sz w:val="24"/>
        </w:rPr>
        <w:t>training</w:t>
      </w:r>
      <w:r w:rsidRPr="00AD7190">
        <w:rPr>
          <w:spacing w:val="-5"/>
          <w:sz w:val="24"/>
        </w:rPr>
        <w:t xml:space="preserve"> </w:t>
      </w:r>
      <w:r w:rsidRPr="00AD7190">
        <w:rPr>
          <w:sz w:val="24"/>
        </w:rPr>
        <w:t>and</w:t>
      </w:r>
      <w:r w:rsidRPr="00AD7190">
        <w:rPr>
          <w:spacing w:val="-3"/>
          <w:sz w:val="24"/>
        </w:rPr>
        <w:t xml:space="preserve"> </w:t>
      </w:r>
      <w:r w:rsidRPr="00AD7190">
        <w:rPr>
          <w:sz w:val="24"/>
        </w:rPr>
        <w:t>support</w:t>
      </w:r>
      <w:r w:rsidRPr="00AD7190">
        <w:rPr>
          <w:spacing w:val="-3"/>
          <w:sz w:val="24"/>
        </w:rPr>
        <w:t xml:space="preserve"> </w:t>
      </w:r>
      <w:r w:rsidRPr="00AD7190">
        <w:rPr>
          <w:sz w:val="24"/>
        </w:rPr>
        <w:t>to</w:t>
      </w:r>
      <w:r w:rsidRPr="00AD7190">
        <w:rPr>
          <w:spacing w:val="-4"/>
          <w:sz w:val="24"/>
        </w:rPr>
        <w:t xml:space="preserve"> </w:t>
      </w:r>
      <w:r w:rsidR="00F45CB1">
        <w:rPr>
          <w:spacing w:val="-4"/>
          <w:sz w:val="24"/>
        </w:rPr>
        <w:t xml:space="preserve">               </w:t>
      </w:r>
      <w:r w:rsidR="00F45CB1">
        <w:rPr>
          <w:sz w:val="24"/>
        </w:rPr>
        <w:t xml:space="preserve">     </w:t>
      </w:r>
      <w:r w:rsidR="00F45CB1" w:rsidRPr="00AD7190">
        <w:rPr>
          <w:sz w:val="24"/>
        </w:rPr>
        <w:t>mainstream primary and secondary schools in Kent on implementing an evidence-</w:t>
      </w:r>
      <w:r w:rsidR="000B57FF" w:rsidRPr="00AD7190">
        <w:rPr>
          <w:sz w:val="24"/>
        </w:rPr>
        <w:t xml:space="preserve">based </w:t>
      </w:r>
      <w:r w:rsidR="000B57FF">
        <w:rPr>
          <w:sz w:val="24"/>
        </w:rPr>
        <w:t>whole</w:t>
      </w:r>
      <w:r w:rsidR="00F45CB1" w:rsidRPr="00AD7190">
        <w:rPr>
          <w:sz w:val="24"/>
        </w:rPr>
        <w:t xml:space="preserve"> school programme of Nurture and supports schools in their approach to behaviour and culture</w:t>
      </w:r>
      <w:r w:rsidR="00F45CB1">
        <w:rPr>
          <w:sz w:val="24"/>
        </w:rPr>
        <w:t xml:space="preserve">. </w:t>
      </w:r>
    </w:p>
    <w:p w14:paraId="7734A3B1" w14:textId="77777777" w:rsidR="00F45CB1" w:rsidRDefault="00F45CB1" w:rsidP="00F45CB1">
      <w:pPr>
        <w:tabs>
          <w:tab w:val="left" w:pos="1494"/>
        </w:tabs>
        <w:spacing w:before="1"/>
        <w:ind w:right="277"/>
        <w:rPr>
          <w:sz w:val="24"/>
        </w:rPr>
      </w:pPr>
      <w:r w:rsidRPr="00AD7190">
        <w:rPr>
          <w:sz w:val="24"/>
        </w:rPr>
        <w:t xml:space="preserve"> </w:t>
      </w:r>
    </w:p>
    <w:p w14:paraId="75917125" w14:textId="77777777" w:rsidR="00F45CB1" w:rsidRPr="000B57FF" w:rsidRDefault="00F45CB1" w:rsidP="00F45CB1">
      <w:pPr>
        <w:tabs>
          <w:tab w:val="left" w:pos="1494"/>
        </w:tabs>
        <w:spacing w:before="1"/>
        <w:ind w:right="277"/>
        <w:rPr>
          <w:spacing w:val="-2"/>
        </w:rPr>
      </w:pPr>
      <w:r>
        <w:t xml:space="preserve">               </w:t>
      </w:r>
      <w:hyperlink r:id="rId13" w:history="1">
        <w:r w:rsidRPr="000B57FF">
          <w:rPr>
            <w:rStyle w:val="Hyperlink"/>
            <w:spacing w:val="-2"/>
          </w:rPr>
          <w:t>https://www.nurtureuk.org/wp-content/uploads/2022/04/Nurturing-Kent-Presentation.pptx-4-New.pdf</w:t>
        </w:r>
      </w:hyperlink>
      <w:r w:rsidRPr="000B57FF">
        <w:rPr>
          <w:spacing w:val="-2"/>
        </w:rPr>
        <w:t xml:space="preserve"> </w:t>
      </w:r>
    </w:p>
    <w:p w14:paraId="7220640D" w14:textId="67AE993E" w:rsidR="00A86690" w:rsidRDefault="00A86690">
      <w:pPr>
        <w:pStyle w:val="BodyText"/>
      </w:pPr>
    </w:p>
    <w:p w14:paraId="483D0A4F" w14:textId="77777777" w:rsidR="00A86690" w:rsidRDefault="002B2E97">
      <w:pPr>
        <w:pStyle w:val="BodyText"/>
        <w:spacing w:before="2"/>
        <w:rPr>
          <w:sz w:val="13"/>
        </w:rPr>
      </w:pPr>
      <w:r>
        <w:rPr>
          <w:noProof/>
        </w:rPr>
        <w:drawing>
          <wp:anchor distT="0" distB="0" distL="0" distR="0" simplePos="0" relativeHeight="251658240" behindDoc="0" locked="0" layoutInCell="1" allowOverlap="1" wp14:anchorId="36F12436" wp14:editId="5C06ED1A">
            <wp:simplePos x="0" y="0"/>
            <wp:positionH relativeFrom="page">
              <wp:posOffset>0</wp:posOffset>
            </wp:positionH>
            <wp:positionV relativeFrom="paragraph">
              <wp:posOffset>111434</wp:posOffset>
            </wp:positionV>
            <wp:extent cx="2208231" cy="365759"/>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2208231" cy="365759"/>
                    </a:xfrm>
                    <a:prstGeom prst="rect">
                      <a:avLst/>
                    </a:prstGeom>
                  </pic:spPr>
                </pic:pic>
              </a:graphicData>
            </a:graphic>
          </wp:anchor>
        </w:drawing>
      </w:r>
    </w:p>
    <w:p w14:paraId="68C1674B" w14:textId="77777777" w:rsidR="00A86690" w:rsidRDefault="00A86690">
      <w:pPr>
        <w:rPr>
          <w:sz w:val="13"/>
        </w:rPr>
        <w:sectPr w:rsidR="00A86690">
          <w:headerReference w:type="even" r:id="rId14"/>
          <w:headerReference w:type="default" r:id="rId15"/>
          <w:footerReference w:type="even" r:id="rId16"/>
          <w:footerReference w:type="default" r:id="rId17"/>
          <w:headerReference w:type="first" r:id="rId18"/>
          <w:footerReference w:type="first" r:id="rId19"/>
          <w:type w:val="continuous"/>
          <w:pgSz w:w="11910" w:h="16840"/>
          <w:pgMar w:top="660" w:right="900" w:bottom="280" w:left="0" w:header="720" w:footer="720" w:gutter="0"/>
          <w:cols w:space="720"/>
        </w:sectPr>
      </w:pPr>
    </w:p>
    <w:p w14:paraId="2714EAA3" w14:textId="77777777" w:rsidR="00A86690" w:rsidRDefault="00A86690">
      <w:pPr>
        <w:pStyle w:val="BodyText"/>
      </w:pPr>
    </w:p>
    <w:p w14:paraId="687A2469" w14:textId="69A47E88" w:rsidR="00A86690" w:rsidRDefault="002B2E97">
      <w:pPr>
        <w:pStyle w:val="BodyText"/>
        <w:ind w:left="1133"/>
      </w:pPr>
      <w:r>
        <w:t>I would like to take the opportunity to thank all the schools and their representatives for supporting</w:t>
      </w:r>
      <w:r>
        <w:rPr>
          <w:spacing w:val="-3"/>
        </w:rPr>
        <w:t xml:space="preserve"> </w:t>
      </w:r>
      <w:r>
        <w:t>this</w:t>
      </w:r>
      <w:r>
        <w:rPr>
          <w:spacing w:val="-4"/>
        </w:rPr>
        <w:t xml:space="preserve"> </w:t>
      </w:r>
      <w:r>
        <w:t>work</w:t>
      </w:r>
      <w:r>
        <w:rPr>
          <w:spacing w:val="-1"/>
        </w:rPr>
        <w:t xml:space="preserve"> </w:t>
      </w:r>
      <w:r>
        <w:t>and</w:t>
      </w:r>
      <w:r>
        <w:rPr>
          <w:spacing w:val="-3"/>
        </w:rPr>
        <w:t xml:space="preserve"> </w:t>
      </w:r>
      <w:r>
        <w:t>giving</w:t>
      </w:r>
      <w:r>
        <w:rPr>
          <w:spacing w:val="-3"/>
        </w:rPr>
        <w:t xml:space="preserve"> </w:t>
      </w:r>
      <w:r>
        <w:t>up</w:t>
      </w:r>
      <w:r>
        <w:rPr>
          <w:spacing w:val="-3"/>
        </w:rPr>
        <w:t xml:space="preserve"> </w:t>
      </w:r>
      <w:r>
        <w:t>their</w:t>
      </w:r>
      <w:r>
        <w:rPr>
          <w:spacing w:val="-5"/>
        </w:rPr>
        <w:t xml:space="preserve"> </w:t>
      </w:r>
      <w:r>
        <w:t>precious</w:t>
      </w:r>
      <w:r>
        <w:rPr>
          <w:spacing w:val="-3"/>
        </w:rPr>
        <w:t xml:space="preserve"> </w:t>
      </w:r>
      <w:r>
        <w:t>time</w:t>
      </w:r>
      <w:r>
        <w:rPr>
          <w:spacing w:val="-3"/>
        </w:rPr>
        <w:t xml:space="preserve"> </w:t>
      </w:r>
      <w:r>
        <w:t>to</w:t>
      </w:r>
      <w:r>
        <w:rPr>
          <w:spacing w:val="-3"/>
        </w:rPr>
        <w:t xml:space="preserve"> </w:t>
      </w:r>
      <w:r>
        <w:t>work</w:t>
      </w:r>
      <w:r>
        <w:rPr>
          <w:spacing w:val="-3"/>
        </w:rPr>
        <w:t xml:space="preserve"> </w:t>
      </w:r>
      <w:r>
        <w:t>with</w:t>
      </w:r>
      <w:r>
        <w:rPr>
          <w:spacing w:val="-5"/>
        </w:rPr>
        <w:t xml:space="preserve"> </w:t>
      </w:r>
      <w:r>
        <w:t>us</w:t>
      </w:r>
      <w:r>
        <w:rPr>
          <w:spacing w:val="-3"/>
        </w:rPr>
        <w:t xml:space="preserve"> </w:t>
      </w:r>
      <w:r>
        <w:t>on</w:t>
      </w:r>
      <w:r>
        <w:rPr>
          <w:spacing w:val="-3"/>
        </w:rPr>
        <w:t xml:space="preserve"> </w:t>
      </w:r>
      <w:r>
        <w:t>these</w:t>
      </w:r>
      <w:r>
        <w:rPr>
          <w:spacing w:val="-3"/>
        </w:rPr>
        <w:t xml:space="preserve"> </w:t>
      </w:r>
      <w:r>
        <w:t>agendas.</w:t>
      </w:r>
    </w:p>
    <w:p w14:paraId="669705F7" w14:textId="4ACCB769" w:rsidR="00E5630B" w:rsidRDefault="00E5630B">
      <w:pPr>
        <w:pStyle w:val="BodyText"/>
        <w:ind w:left="1133"/>
      </w:pPr>
    </w:p>
    <w:p w14:paraId="7DFB51EF" w14:textId="77777777" w:rsidR="00E5630B" w:rsidRPr="008861F2" w:rsidRDefault="00E5630B" w:rsidP="008861F2">
      <w:pPr>
        <w:pStyle w:val="ListParagraph"/>
        <w:rPr>
          <w:rFonts w:eastAsiaTheme="minorHAnsi"/>
          <w:b/>
          <w:bCs/>
          <w:sz w:val="24"/>
          <w:szCs w:val="24"/>
        </w:rPr>
      </w:pPr>
      <w:r w:rsidRPr="008861F2">
        <w:rPr>
          <w:b/>
          <w:bCs/>
          <w:sz w:val="24"/>
          <w:szCs w:val="24"/>
        </w:rPr>
        <w:t>SEND capital funding and Pupil Place Planning</w:t>
      </w:r>
    </w:p>
    <w:p w14:paraId="2D83424D" w14:textId="77777777" w:rsidR="00E5630B" w:rsidRPr="00133554" w:rsidRDefault="00E5630B" w:rsidP="000B57FF">
      <w:pPr>
        <w:pStyle w:val="ListParagraph"/>
        <w:ind w:left="1134" w:hanging="1"/>
        <w:rPr>
          <w:sz w:val="24"/>
          <w:szCs w:val="24"/>
        </w:rPr>
      </w:pPr>
      <w:r w:rsidRPr="00133554">
        <w:rPr>
          <w:sz w:val="24"/>
          <w:szCs w:val="24"/>
        </w:rPr>
        <w:t>KCC welcomed the allocation of £41.5m SEND capital funding over the next 2 years (2022/23 and 2023/24) and the recent announcement of the opportunity for Local Authorities to apply for new special and alternative provision through the special and alternative provision free schools waves 2022. We have been working on developing more detailed data and gap analysis to inform our SEND sufficiency planning and are planning to consult on our proposals later this year. In the meantime we are seeking further clarification of support that may be available for Kent in preparing any wave application(s).</w:t>
      </w:r>
    </w:p>
    <w:p w14:paraId="1F9353EC" w14:textId="77777777" w:rsidR="00E5630B" w:rsidRPr="008861F2" w:rsidRDefault="00E5630B" w:rsidP="008861F2">
      <w:pPr>
        <w:pStyle w:val="ListParagraph"/>
        <w:rPr>
          <w:sz w:val="24"/>
          <w:szCs w:val="24"/>
        </w:rPr>
      </w:pPr>
    </w:p>
    <w:p w14:paraId="7207574D" w14:textId="77777777" w:rsidR="00E5630B" w:rsidRPr="008861F2" w:rsidRDefault="00E5630B" w:rsidP="008861F2">
      <w:pPr>
        <w:pStyle w:val="ListParagraph"/>
        <w:rPr>
          <w:b/>
          <w:bCs/>
          <w:sz w:val="24"/>
          <w:szCs w:val="24"/>
        </w:rPr>
      </w:pPr>
      <w:r w:rsidRPr="008861F2">
        <w:rPr>
          <w:b/>
          <w:bCs/>
          <w:sz w:val="24"/>
          <w:szCs w:val="24"/>
        </w:rPr>
        <w:t>Home to school transport</w:t>
      </w:r>
    </w:p>
    <w:p w14:paraId="1EAD2B9F" w14:textId="6E0AC44B" w:rsidR="00E5630B" w:rsidRPr="008861F2" w:rsidRDefault="00E5630B" w:rsidP="000B57FF">
      <w:pPr>
        <w:pStyle w:val="ListParagraph"/>
        <w:ind w:left="1134" w:firstLine="0"/>
        <w:rPr>
          <w:sz w:val="24"/>
          <w:szCs w:val="24"/>
        </w:rPr>
      </w:pPr>
      <w:r w:rsidRPr="008861F2">
        <w:rPr>
          <w:sz w:val="24"/>
          <w:szCs w:val="24"/>
        </w:rPr>
        <w:t xml:space="preserve">Following the challenges KCC experienced in providing home to school transport for pupils with SEND earlier this </w:t>
      </w:r>
      <w:r w:rsidR="000B57FF" w:rsidRPr="008861F2">
        <w:rPr>
          <w:sz w:val="24"/>
          <w:szCs w:val="24"/>
        </w:rPr>
        <w:t>year,</w:t>
      </w:r>
      <w:r w:rsidRPr="008861F2">
        <w:rPr>
          <w:sz w:val="24"/>
          <w:szCs w:val="24"/>
        </w:rPr>
        <w:t xml:space="preserve"> which was a consequence of a retendering exercise, a range of work is underway to create more staff capacity in the system in preparation for the new school year. Pre-empting the outcomes of the review being undertaken by the KCC Audit team information sharing, communications and accountability have all been strengthened. </w:t>
      </w:r>
    </w:p>
    <w:p w14:paraId="746F35F8" w14:textId="77777777" w:rsidR="00E5630B" w:rsidRDefault="00E5630B" w:rsidP="00E5630B">
      <w:pPr>
        <w:jc w:val="both"/>
      </w:pPr>
    </w:p>
    <w:p w14:paraId="2AA51974" w14:textId="1ACE369C" w:rsidR="00E5630B" w:rsidRDefault="00E5630B">
      <w:pPr>
        <w:pStyle w:val="BodyText"/>
        <w:ind w:left="1133"/>
      </w:pPr>
    </w:p>
    <w:p w14:paraId="48B8FA55" w14:textId="77777777" w:rsidR="00A86690" w:rsidRDefault="002B2E97">
      <w:pPr>
        <w:ind w:left="1133"/>
        <w:rPr>
          <w:b/>
          <w:sz w:val="24"/>
        </w:rPr>
      </w:pPr>
      <w:r>
        <w:rPr>
          <w:b/>
          <w:sz w:val="24"/>
          <w:u w:val="single"/>
        </w:rPr>
        <w:t>Parent</w:t>
      </w:r>
      <w:r>
        <w:rPr>
          <w:b/>
          <w:spacing w:val="-2"/>
          <w:sz w:val="24"/>
          <w:u w:val="single"/>
        </w:rPr>
        <w:t xml:space="preserve"> Survey</w:t>
      </w:r>
    </w:p>
    <w:p w14:paraId="7B6865B8" w14:textId="77777777" w:rsidR="00A86690" w:rsidRDefault="00A86690">
      <w:pPr>
        <w:pStyle w:val="BodyText"/>
        <w:rPr>
          <w:b/>
          <w:sz w:val="16"/>
        </w:rPr>
      </w:pPr>
    </w:p>
    <w:p w14:paraId="6F1331B0" w14:textId="3D9E813A" w:rsidR="00A86690" w:rsidRPr="007506C6" w:rsidRDefault="002B2E97">
      <w:pPr>
        <w:pStyle w:val="BodyText"/>
        <w:spacing w:before="92"/>
        <w:ind w:left="1133" w:right="279"/>
      </w:pPr>
      <w:r>
        <w:t>We are keen to understand our</w:t>
      </w:r>
      <w:r>
        <w:rPr>
          <w:spacing w:val="-1"/>
        </w:rPr>
        <w:t xml:space="preserve"> </w:t>
      </w:r>
      <w:r>
        <w:t xml:space="preserve">parents and carers view on Inclusive Education and have worked with our </w:t>
      </w:r>
      <w:r>
        <w:rPr>
          <w:b/>
        </w:rPr>
        <w:t xml:space="preserve">Parent and Carers Together (PACT) </w:t>
      </w:r>
      <w:r>
        <w:t>partners to produce a survey for parents to complete. This survey will be used to identify and inform improvement</w:t>
      </w:r>
      <w:r w:rsidR="00026B4F">
        <w:t>s</w:t>
      </w:r>
      <w:r>
        <w:t xml:space="preserve">. </w:t>
      </w:r>
      <w:r w:rsidR="00026B4F">
        <w:t>Results</w:t>
      </w:r>
      <w:r>
        <w:rPr>
          <w:spacing w:val="-4"/>
        </w:rPr>
        <w:t xml:space="preserve"> </w:t>
      </w:r>
      <w:r>
        <w:t>will</w:t>
      </w:r>
      <w:r>
        <w:rPr>
          <w:spacing w:val="-3"/>
        </w:rPr>
        <w:t xml:space="preserve"> </w:t>
      </w:r>
      <w:r>
        <w:t>be</w:t>
      </w:r>
      <w:r>
        <w:rPr>
          <w:spacing w:val="-2"/>
        </w:rPr>
        <w:t xml:space="preserve"> </w:t>
      </w:r>
      <w:r>
        <w:t>shared</w:t>
      </w:r>
      <w:r>
        <w:rPr>
          <w:spacing w:val="-2"/>
        </w:rPr>
        <w:t xml:space="preserve"> </w:t>
      </w:r>
      <w:r>
        <w:t>at</w:t>
      </w:r>
      <w:r>
        <w:rPr>
          <w:spacing w:val="-4"/>
        </w:rPr>
        <w:t xml:space="preserve"> </w:t>
      </w:r>
      <w:r>
        <w:t>county</w:t>
      </w:r>
      <w:r>
        <w:rPr>
          <w:spacing w:val="-2"/>
        </w:rPr>
        <w:t xml:space="preserve"> </w:t>
      </w:r>
      <w:r>
        <w:t>and</w:t>
      </w:r>
      <w:r>
        <w:rPr>
          <w:spacing w:val="-4"/>
        </w:rPr>
        <w:t xml:space="preserve"> </w:t>
      </w:r>
      <w:r>
        <w:t>district</w:t>
      </w:r>
      <w:r>
        <w:rPr>
          <w:spacing w:val="-2"/>
        </w:rPr>
        <w:t xml:space="preserve"> </w:t>
      </w:r>
      <w:r>
        <w:t>level</w:t>
      </w:r>
      <w:r>
        <w:rPr>
          <w:spacing w:val="-5"/>
        </w:rPr>
        <w:t xml:space="preserve"> </w:t>
      </w:r>
      <w:r>
        <w:t>and</w:t>
      </w:r>
      <w:r>
        <w:rPr>
          <w:spacing w:val="-4"/>
        </w:rPr>
        <w:t xml:space="preserve"> </w:t>
      </w:r>
      <w:r>
        <w:t>individual</w:t>
      </w:r>
      <w:r>
        <w:rPr>
          <w:spacing w:val="-3"/>
        </w:rPr>
        <w:t xml:space="preserve"> </w:t>
      </w:r>
      <w:r>
        <w:t>schools will not be identified. You</w:t>
      </w:r>
      <w:r w:rsidR="007B7E3E">
        <w:t>r</w:t>
      </w:r>
      <w:r w:rsidR="007506C6">
        <w:t xml:space="preserve"> school level results </w:t>
      </w:r>
      <w:r w:rsidR="007506C6" w:rsidRPr="007506C6">
        <w:t>will be available on request, provided enough parents and carers have completed the survey to give a robust set of results (this is likely to be a minimum of 30 responses per school).</w:t>
      </w:r>
    </w:p>
    <w:p w14:paraId="4E6611DE" w14:textId="77777777" w:rsidR="00A86690" w:rsidRDefault="00A86690">
      <w:pPr>
        <w:pStyle w:val="BodyText"/>
      </w:pPr>
    </w:p>
    <w:p w14:paraId="3CC83EE6" w14:textId="2DE7AD95" w:rsidR="00A86690" w:rsidRDefault="002B2E97">
      <w:pPr>
        <w:spacing w:before="1"/>
        <w:ind w:left="1133" w:right="437"/>
        <w:jc w:val="both"/>
        <w:rPr>
          <w:sz w:val="24"/>
        </w:rPr>
      </w:pPr>
      <w:r>
        <w:rPr>
          <w:b/>
          <w:sz w:val="24"/>
        </w:rPr>
        <w:t>We</w:t>
      </w:r>
      <w:r>
        <w:rPr>
          <w:b/>
          <w:spacing w:val="-3"/>
          <w:sz w:val="24"/>
        </w:rPr>
        <w:t xml:space="preserve"> </w:t>
      </w:r>
      <w:r>
        <w:rPr>
          <w:b/>
          <w:sz w:val="24"/>
        </w:rPr>
        <w:t>would</w:t>
      </w:r>
      <w:r>
        <w:rPr>
          <w:b/>
          <w:spacing w:val="-3"/>
          <w:sz w:val="24"/>
        </w:rPr>
        <w:t xml:space="preserve"> </w:t>
      </w:r>
      <w:r>
        <w:rPr>
          <w:b/>
          <w:sz w:val="24"/>
        </w:rPr>
        <w:t>welcome</w:t>
      </w:r>
      <w:r>
        <w:rPr>
          <w:b/>
          <w:spacing w:val="-5"/>
          <w:sz w:val="24"/>
        </w:rPr>
        <w:t xml:space="preserve"> </w:t>
      </w:r>
      <w:r>
        <w:rPr>
          <w:b/>
          <w:sz w:val="24"/>
        </w:rPr>
        <w:t>your</w:t>
      </w:r>
      <w:r>
        <w:rPr>
          <w:b/>
          <w:spacing w:val="-3"/>
          <w:sz w:val="24"/>
        </w:rPr>
        <w:t xml:space="preserve"> </w:t>
      </w:r>
      <w:r>
        <w:rPr>
          <w:b/>
          <w:sz w:val="24"/>
        </w:rPr>
        <w:t>support</w:t>
      </w:r>
      <w:r>
        <w:rPr>
          <w:b/>
          <w:spacing w:val="-4"/>
          <w:sz w:val="24"/>
        </w:rPr>
        <w:t xml:space="preserve"> </w:t>
      </w:r>
      <w:r>
        <w:rPr>
          <w:b/>
          <w:sz w:val="24"/>
        </w:rPr>
        <w:t>in</w:t>
      </w:r>
      <w:r>
        <w:rPr>
          <w:b/>
          <w:spacing w:val="-3"/>
          <w:sz w:val="24"/>
        </w:rPr>
        <w:t xml:space="preserve"> </w:t>
      </w:r>
      <w:r>
        <w:rPr>
          <w:b/>
          <w:sz w:val="24"/>
        </w:rPr>
        <w:t>sharing</w:t>
      </w:r>
      <w:r>
        <w:rPr>
          <w:b/>
          <w:spacing w:val="-3"/>
          <w:sz w:val="24"/>
        </w:rPr>
        <w:t xml:space="preserve"> </w:t>
      </w:r>
      <w:r>
        <w:rPr>
          <w:b/>
          <w:sz w:val="24"/>
        </w:rPr>
        <w:t>this</w:t>
      </w:r>
      <w:r>
        <w:rPr>
          <w:b/>
          <w:spacing w:val="-3"/>
          <w:sz w:val="24"/>
        </w:rPr>
        <w:t xml:space="preserve"> </w:t>
      </w:r>
      <w:r>
        <w:rPr>
          <w:b/>
          <w:sz w:val="24"/>
        </w:rPr>
        <w:t>link</w:t>
      </w:r>
      <w:r>
        <w:rPr>
          <w:b/>
          <w:spacing w:val="-4"/>
          <w:sz w:val="24"/>
        </w:rPr>
        <w:t xml:space="preserve"> </w:t>
      </w:r>
      <w:r>
        <w:rPr>
          <w:b/>
          <w:sz w:val="24"/>
        </w:rPr>
        <w:t>with parents</w:t>
      </w:r>
      <w:r>
        <w:rPr>
          <w:b/>
          <w:spacing w:val="-2"/>
          <w:sz w:val="24"/>
        </w:rPr>
        <w:t xml:space="preserve"> </w:t>
      </w:r>
      <w:r>
        <w:rPr>
          <w:b/>
          <w:sz w:val="24"/>
        </w:rPr>
        <w:t>and</w:t>
      </w:r>
      <w:r>
        <w:rPr>
          <w:b/>
          <w:spacing w:val="-3"/>
          <w:sz w:val="24"/>
        </w:rPr>
        <w:t xml:space="preserve"> </w:t>
      </w:r>
      <w:r>
        <w:rPr>
          <w:b/>
          <w:sz w:val="24"/>
        </w:rPr>
        <w:t>carers</w:t>
      </w:r>
      <w:r>
        <w:rPr>
          <w:sz w:val="24"/>
        </w:rPr>
        <w:t>,</w:t>
      </w:r>
      <w:r>
        <w:rPr>
          <w:spacing w:val="-3"/>
          <w:sz w:val="24"/>
        </w:rPr>
        <w:t xml:space="preserve"> </w:t>
      </w:r>
      <w:r>
        <w:rPr>
          <w:sz w:val="24"/>
        </w:rPr>
        <w:t>either in your own communications</w:t>
      </w:r>
      <w:r>
        <w:rPr>
          <w:spacing w:val="-1"/>
          <w:sz w:val="24"/>
        </w:rPr>
        <w:t xml:space="preserve"> </w:t>
      </w:r>
      <w:r>
        <w:rPr>
          <w:sz w:val="24"/>
        </w:rPr>
        <w:t>or using the letter for parents</w:t>
      </w:r>
      <w:r>
        <w:rPr>
          <w:spacing w:val="-1"/>
          <w:sz w:val="24"/>
        </w:rPr>
        <w:t xml:space="preserve"> </w:t>
      </w:r>
      <w:r>
        <w:rPr>
          <w:sz w:val="24"/>
        </w:rPr>
        <w:t>that is at</w:t>
      </w:r>
      <w:r>
        <w:rPr>
          <w:spacing w:val="-1"/>
          <w:sz w:val="24"/>
        </w:rPr>
        <w:t xml:space="preserve"> </w:t>
      </w:r>
      <w:r>
        <w:rPr>
          <w:sz w:val="24"/>
        </w:rPr>
        <w:t>the</w:t>
      </w:r>
      <w:r>
        <w:rPr>
          <w:spacing w:val="-1"/>
          <w:sz w:val="24"/>
        </w:rPr>
        <w:t xml:space="preserve"> </w:t>
      </w:r>
      <w:r>
        <w:rPr>
          <w:sz w:val="24"/>
        </w:rPr>
        <w:t>end of</w:t>
      </w:r>
      <w:r>
        <w:rPr>
          <w:spacing w:val="-1"/>
          <w:sz w:val="24"/>
        </w:rPr>
        <w:t xml:space="preserve"> </w:t>
      </w:r>
      <w:r>
        <w:rPr>
          <w:sz w:val="24"/>
        </w:rPr>
        <w:t>this letter. The parent letter also informs parents of some updates to the Local Offer.</w:t>
      </w:r>
    </w:p>
    <w:p w14:paraId="2BFB05EC" w14:textId="581EEB93" w:rsidR="007506C6" w:rsidRDefault="007506C6">
      <w:pPr>
        <w:spacing w:before="1"/>
        <w:ind w:left="1133" w:right="437"/>
        <w:jc w:val="both"/>
        <w:rPr>
          <w:sz w:val="24"/>
        </w:rPr>
      </w:pPr>
    </w:p>
    <w:p w14:paraId="26925AA3" w14:textId="77777777" w:rsidR="007506C6" w:rsidRDefault="007506C6" w:rsidP="007506C6">
      <w:pPr>
        <w:spacing w:before="1"/>
        <w:ind w:left="1133" w:right="437"/>
        <w:jc w:val="both"/>
        <w:rPr>
          <w:b/>
          <w:sz w:val="16"/>
        </w:rPr>
      </w:pPr>
      <w:r>
        <w:rPr>
          <w:sz w:val="24"/>
        </w:rPr>
        <w:t>Link:</w:t>
      </w:r>
      <w:r>
        <w:rPr>
          <w:sz w:val="24"/>
          <w:szCs w:val="24"/>
        </w:rPr>
        <w:t xml:space="preserve"> </w:t>
      </w:r>
      <w:hyperlink r:id="rId20" w:history="1">
        <w:r>
          <w:rPr>
            <w:rStyle w:val="Hyperlink"/>
            <w:sz w:val="24"/>
            <w:szCs w:val="24"/>
          </w:rPr>
          <w:t>https://www.kent.gov.uk/inclusiveeducationsurvey</w:t>
        </w:r>
      </w:hyperlink>
    </w:p>
    <w:p w14:paraId="57ABD922" w14:textId="77777777" w:rsidR="007506C6" w:rsidRDefault="007506C6" w:rsidP="007506C6">
      <w:pPr>
        <w:pStyle w:val="BodyText"/>
        <w:spacing w:before="3"/>
      </w:pPr>
    </w:p>
    <w:p w14:paraId="670DBD5F" w14:textId="2A2952EA" w:rsidR="00A86690" w:rsidRDefault="002B2E97">
      <w:pPr>
        <w:pStyle w:val="BodyText"/>
        <w:spacing w:before="1"/>
        <w:ind w:left="1133" w:right="245"/>
      </w:pPr>
      <w:r>
        <w:t>May</w:t>
      </w:r>
      <w:r>
        <w:rPr>
          <w:spacing w:val="-2"/>
        </w:rPr>
        <w:t xml:space="preserve"> </w:t>
      </w:r>
      <w:r>
        <w:t>we</w:t>
      </w:r>
      <w:r>
        <w:rPr>
          <w:spacing w:val="-2"/>
        </w:rPr>
        <w:t xml:space="preserve"> </w:t>
      </w:r>
      <w:r>
        <w:t>take</w:t>
      </w:r>
      <w:r>
        <w:rPr>
          <w:spacing w:val="-2"/>
        </w:rPr>
        <w:t xml:space="preserve"> </w:t>
      </w:r>
      <w:r>
        <w:t>this</w:t>
      </w:r>
      <w:r>
        <w:rPr>
          <w:spacing w:val="-5"/>
        </w:rPr>
        <w:t xml:space="preserve"> </w:t>
      </w:r>
      <w:r>
        <w:t>opportunity</w:t>
      </w:r>
      <w:r>
        <w:rPr>
          <w:spacing w:val="-3"/>
        </w:rPr>
        <w:t xml:space="preserve"> </w:t>
      </w:r>
      <w:r>
        <w:t>to</w:t>
      </w:r>
      <w:r>
        <w:rPr>
          <w:spacing w:val="-4"/>
        </w:rPr>
        <w:t xml:space="preserve"> </w:t>
      </w:r>
      <w:r>
        <w:t>thank-you</w:t>
      </w:r>
      <w:r>
        <w:rPr>
          <w:spacing w:val="-4"/>
        </w:rPr>
        <w:t xml:space="preserve"> </w:t>
      </w:r>
      <w:r>
        <w:t>again</w:t>
      </w:r>
      <w:r>
        <w:rPr>
          <w:spacing w:val="-2"/>
        </w:rPr>
        <w:t xml:space="preserve"> </w:t>
      </w:r>
      <w:r>
        <w:t>for</w:t>
      </w:r>
      <w:r>
        <w:rPr>
          <w:spacing w:val="-2"/>
        </w:rPr>
        <w:t xml:space="preserve"> </w:t>
      </w:r>
      <w:r>
        <w:t>your</w:t>
      </w:r>
      <w:r>
        <w:rPr>
          <w:spacing w:val="-2"/>
        </w:rPr>
        <w:t xml:space="preserve"> </w:t>
      </w:r>
      <w:r>
        <w:t>continued</w:t>
      </w:r>
      <w:r>
        <w:rPr>
          <w:spacing w:val="-4"/>
        </w:rPr>
        <w:t xml:space="preserve"> </w:t>
      </w:r>
      <w:r>
        <w:t>support.</w:t>
      </w:r>
      <w:r>
        <w:rPr>
          <w:spacing w:val="-1"/>
        </w:rPr>
        <w:t xml:space="preserve"> </w:t>
      </w:r>
      <w:r>
        <w:t>We</w:t>
      </w:r>
      <w:r>
        <w:rPr>
          <w:spacing w:val="-1"/>
        </w:rPr>
        <w:t xml:space="preserve"> </w:t>
      </w:r>
      <w:r>
        <w:t>wish</w:t>
      </w:r>
      <w:r>
        <w:rPr>
          <w:spacing w:val="-1"/>
        </w:rPr>
        <w:t xml:space="preserve"> </w:t>
      </w:r>
      <w:r>
        <w:t>you</w:t>
      </w:r>
      <w:r>
        <w:rPr>
          <w:spacing w:val="-3"/>
        </w:rPr>
        <w:t xml:space="preserve"> </w:t>
      </w:r>
      <w:r>
        <w:t xml:space="preserve">a </w:t>
      </w:r>
      <w:r w:rsidR="005042D7">
        <w:t>restful</w:t>
      </w:r>
      <w:r>
        <w:t xml:space="preserve"> summer break and look forward to welcoming you back in the new academic</w:t>
      </w:r>
      <w:r>
        <w:rPr>
          <w:spacing w:val="40"/>
        </w:rPr>
        <w:t xml:space="preserve"> </w:t>
      </w:r>
      <w:r>
        <w:rPr>
          <w:spacing w:val="-4"/>
        </w:rPr>
        <w:t>year.</w:t>
      </w:r>
    </w:p>
    <w:p w14:paraId="1526E079" w14:textId="77777777" w:rsidR="00A86690" w:rsidRDefault="00A86690">
      <w:pPr>
        <w:pStyle w:val="BodyText"/>
        <w:spacing w:before="4"/>
      </w:pPr>
    </w:p>
    <w:p w14:paraId="0F7E3835" w14:textId="77777777" w:rsidR="00A86690" w:rsidRDefault="002B2E97">
      <w:pPr>
        <w:pStyle w:val="BodyText"/>
        <w:ind w:left="1133"/>
      </w:pPr>
      <w:r>
        <w:t xml:space="preserve">Yours </w:t>
      </w:r>
      <w:r>
        <w:rPr>
          <w:spacing w:val="-2"/>
        </w:rPr>
        <w:t>sincerely</w:t>
      </w:r>
    </w:p>
    <w:p w14:paraId="783F1035" w14:textId="77777777" w:rsidR="00A86690" w:rsidRDefault="002B2E97">
      <w:pPr>
        <w:pStyle w:val="BodyText"/>
        <w:spacing w:before="10"/>
        <w:rPr>
          <w:sz w:val="5"/>
        </w:rPr>
      </w:pPr>
      <w:r>
        <w:rPr>
          <w:noProof/>
        </w:rPr>
        <w:drawing>
          <wp:anchor distT="0" distB="0" distL="0" distR="0" simplePos="0" relativeHeight="251659264" behindDoc="0" locked="0" layoutInCell="1" allowOverlap="1" wp14:anchorId="10C2F536" wp14:editId="2245C846">
            <wp:simplePos x="0" y="0"/>
            <wp:positionH relativeFrom="page">
              <wp:posOffset>774163</wp:posOffset>
            </wp:positionH>
            <wp:positionV relativeFrom="paragraph">
              <wp:posOffset>58311</wp:posOffset>
            </wp:positionV>
            <wp:extent cx="2121281" cy="386619"/>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1" cstate="print"/>
                    <a:stretch>
                      <a:fillRect/>
                    </a:stretch>
                  </pic:blipFill>
                  <pic:spPr>
                    <a:xfrm>
                      <a:off x="0" y="0"/>
                      <a:ext cx="2121281" cy="386619"/>
                    </a:xfrm>
                    <a:prstGeom prst="rect">
                      <a:avLst/>
                    </a:prstGeom>
                  </pic:spPr>
                </pic:pic>
              </a:graphicData>
            </a:graphic>
          </wp:anchor>
        </w:drawing>
      </w:r>
      <w:r>
        <w:rPr>
          <w:noProof/>
        </w:rPr>
        <w:drawing>
          <wp:anchor distT="0" distB="0" distL="0" distR="0" simplePos="0" relativeHeight="251654144" behindDoc="0" locked="0" layoutInCell="1" allowOverlap="1" wp14:anchorId="6A20ECFC" wp14:editId="0C306B4C">
            <wp:simplePos x="0" y="0"/>
            <wp:positionH relativeFrom="page">
              <wp:posOffset>4518960</wp:posOffset>
            </wp:positionH>
            <wp:positionV relativeFrom="paragraph">
              <wp:posOffset>67010</wp:posOffset>
            </wp:positionV>
            <wp:extent cx="1251620" cy="361188"/>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22" cstate="print"/>
                    <a:stretch>
                      <a:fillRect/>
                    </a:stretch>
                  </pic:blipFill>
                  <pic:spPr>
                    <a:xfrm>
                      <a:off x="0" y="0"/>
                      <a:ext cx="1251620" cy="361188"/>
                    </a:xfrm>
                    <a:prstGeom prst="rect">
                      <a:avLst/>
                    </a:prstGeom>
                  </pic:spPr>
                </pic:pic>
              </a:graphicData>
            </a:graphic>
          </wp:anchor>
        </w:drawing>
      </w:r>
    </w:p>
    <w:p w14:paraId="265DC1FC" w14:textId="77777777" w:rsidR="00A86690" w:rsidRDefault="002B2E97">
      <w:pPr>
        <w:pStyle w:val="BodyText"/>
        <w:tabs>
          <w:tab w:val="left" w:pos="7059"/>
        </w:tabs>
        <w:spacing w:before="131"/>
        <w:ind w:left="1133"/>
      </w:pPr>
      <w:r>
        <w:t>Christine</w:t>
      </w:r>
      <w:r>
        <w:rPr>
          <w:spacing w:val="-12"/>
        </w:rPr>
        <w:t xml:space="preserve"> </w:t>
      </w:r>
      <w:r>
        <w:rPr>
          <w:spacing w:val="-2"/>
        </w:rPr>
        <w:t>McInnes</w:t>
      </w:r>
      <w:r>
        <w:tab/>
        <w:t>Mark</w:t>
      </w:r>
      <w:r>
        <w:rPr>
          <w:spacing w:val="-6"/>
        </w:rPr>
        <w:t xml:space="preserve"> </w:t>
      </w:r>
      <w:r>
        <w:rPr>
          <w:spacing w:val="-2"/>
        </w:rPr>
        <w:t>Walker</w:t>
      </w:r>
    </w:p>
    <w:p w14:paraId="75E7966B" w14:textId="70BA5622" w:rsidR="00A86690" w:rsidRDefault="000B57FF">
      <w:pPr>
        <w:pStyle w:val="Heading1"/>
        <w:tabs>
          <w:tab w:val="left" w:pos="7045"/>
        </w:tabs>
      </w:pPr>
      <w:r>
        <w:rPr>
          <w:noProof/>
        </w:rPr>
        <w:drawing>
          <wp:anchor distT="0" distB="0" distL="0" distR="0" simplePos="0" relativeHeight="251658752" behindDoc="0" locked="0" layoutInCell="1" allowOverlap="1" wp14:anchorId="37F76AA2" wp14:editId="333C3087">
            <wp:simplePos x="0" y="0"/>
            <wp:positionH relativeFrom="page">
              <wp:posOffset>0</wp:posOffset>
            </wp:positionH>
            <wp:positionV relativeFrom="paragraph">
              <wp:posOffset>466090</wp:posOffset>
            </wp:positionV>
            <wp:extent cx="2208231" cy="365759"/>
            <wp:effectExtent l="0" t="0" r="0" b="0"/>
            <wp:wrapTopAndBottom/>
            <wp:docPr id="11" name="image2.jpeg" descr="A red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jpeg" descr="A red and white sign&#10;&#10;Description automatically generated with low confidence"/>
                    <pic:cNvPicPr/>
                  </pic:nvPicPr>
                  <pic:blipFill>
                    <a:blip r:embed="rId10" cstate="print"/>
                    <a:stretch>
                      <a:fillRect/>
                    </a:stretch>
                  </pic:blipFill>
                  <pic:spPr>
                    <a:xfrm>
                      <a:off x="0" y="0"/>
                      <a:ext cx="2208231" cy="365759"/>
                    </a:xfrm>
                    <a:prstGeom prst="rect">
                      <a:avLst/>
                    </a:prstGeom>
                  </pic:spPr>
                </pic:pic>
              </a:graphicData>
            </a:graphic>
          </wp:anchor>
        </w:drawing>
      </w:r>
      <w:r w:rsidR="002B2E97">
        <w:t>Director</w:t>
      </w:r>
      <w:r w:rsidR="002B2E97">
        <w:rPr>
          <w:spacing w:val="-8"/>
        </w:rPr>
        <w:t xml:space="preserve"> </w:t>
      </w:r>
      <w:r w:rsidR="002B2E97">
        <w:t>of</w:t>
      </w:r>
      <w:r w:rsidR="002B2E97">
        <w:rPr>
          <w:spacing w:val="-7"/>
        </w:rPr>
        <w:t xml:space="preserve"> </w:t>
      </w:r>
      <w:r w:rsidR="002B2E97">
        <w:rPr>
          <w:spacing w:val="-2"/>
        </w:rPr>
        <w:t>Education</w:t>
      </w:r>
      <w:r w:rsidR="002B2E97">
        <w:tab/>
        <w:t>Director</w:t>
      </w:r>
      <w:r w:rsidR="002B2E97">
        <w:rPr>
          <w:spacing w:val="-5"/>
        </w:rPr>
        <w:t xml:space="preserve"> </w:t>
      </w:r>
      <w:r w:rsidR="002B2E97">
        <w:t>of</w:t>
      </w:r>
      <w:r w:rsidR="002B2E97">
        <w:rPr>
          <w:spacing w:val="-5"/>
        </w:rPr>
        <w:t xml:space="preserve"> </w:t>
      </w:r>
      <w:r w:rsidR="002B2E97">
        <w:rPr>
          <w:spacing w:val="-4"/>
        </w:rPr>
        <w:t>SEND</w:t>
      </w:r>
    </w:p>
    <w:p w14:paraId="508277B6" w14:textId="77777777" w:rsidR="00A86690" w:rsidRDefault="00A86690">
      <w:pPr>
        <w:sectPr w:rsidR="00A86690">
          <w:footerReference w:type="default" r:id="rId23"/>
          <w:pgSz w:w="11910" w:h="16840"/>
          <w:pgMar w:top="1040" w:right="900" w:bottom="940" w:left="0" w:header="0" w:footer="753" w:gutter="0"/>
          <w:cols w:space="720"/>
        </w:sectPr>
      </w:pPr>
    </w:p>
    <w:p w14:paraId="3837703D" w14:textId="77777777" w:rsidR="00A86690" w:rsidRDefault="00A86690">
      <w:pPr>
        <w:pStyle w:val="BodyText"/>
        <w:spacing w:before="1"/>
        <w:rPr>
          <w:b/>
          <w:sz w:val="20"/>
        </w:rPr>
      </w:pPr>
    </w:p>
    <w:p w14:paraId="3679AB79" w14:textId="77777777" w:rsidR="00B868F7" w:rsidRDefault="00B868F7" w:rsidP="00B868F7">
      <w:pPr>
        <w:spacing w:before="92"/>
        <w:ind w:left="1133"/>
        <w:rPr>
          <w:b/>
          <w:sz w:val="24"/>
        </w:rPr>
      </w:pPr>
      <w:r>
        <w:rPr>
          <w:noProof/>
        </w:rPr>
        <w:drawing>
          <wp:anchor distT="0" distB="0" distL="0" distR="0" simplePos="0" relativeHeight="251663360" behindDoc="0" locked="0" layoutInCell="1" allowOverlap="1" wp14:anchorId="63017BAA" wp14:editId="4AF20C7D">
            <wp:simplePos x="0" y="0"/>
            <wp:positionH relativeFrom="page">
              <wp:posOffset>5359400</wp:posOffset>
            </wp:positionH>
            <wp:positionV relativeFrom="paragraph">
              <wp:posOffset>-152452</wp:posOffset>
            </wp:positionV>
            <wp:extent cx="1513840" cy="982979"/>
            <wp:effectExtent l="0" t="0" r="0" b="0"/>
            <wp:wrapNone/>
            <wp:docPr id="9" name="image5.jpeg"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jpeg" descr="Text&#10;&#10;Description automatically generated with low confidence"/>
                    <pic:cNvPicPr/>
                  </pic:nvPicPr>
                  <pic:blipFill>
                    <a:blip r:embed="rId24" cstate="print"/>
                    <a:stretch>
                      <a:fillRect/>
                    </a:stretch>
                  </pic:blipFill>
                  <pic:spPr>
                    <a:xfrm>
                      <a:off x="0" y="0"/>
                      <a:ext cx="1513840" cy="982979"/>
                    </a:xfrm>
                    <a:prstGeom prst="rect">
                      <a:avLst/>
                    </a:prstGeom>
                  </pic:spPr>
                </pic:pic>
              </a:graphicData>
            </a:graphic>
          </wp:anchor>
        </w:drawing>
      </w:r>
      <w:r>
        <w:rPr>
          <w:b/>
          <w:sz w:val="24"/>
        </w:rPr>
        <w:t>Children,</w:t>
      </w:r>
      <w:r>
        <w:rPr>
          <w:b/>
          <w:spacing w:val="-2"/>
          <w:sz w:val="24"/>
        </w:rPr>
        <w:t xml:space="preserve"> </w:t>
      </w:r>
      <w:r>
        <w:rPr>
          <w:b/>
          <w:sz w:val="24"/>
        </w:rPr>
        <w:t>Young</w:t>
      </w:r>
      <w:r>
        <w:rPr>
          <w:b/>
          <w:spacing w:val="-3"/>
          <w:sz w:val="24"/>
        </w:rPr>
        <w:t xml:space="preserve"> </w:t>
      </w:r>
      <w:r>
        <w:rPr>
          <w:b/>
          <w:sz w:val="24"/>
        </w:rPr>
        <w:t>People</w:t>
      </w:r>
      <w:r>
        <w:rPr>
          <w:b/>
          <w:spacing w:val="-1"/>
          <w:sz w:val="24"/>
        </w:rPr>
        <w:t xml:space="preserve"> </w:t>
      </w:r>
      <w:r>
        <w:rPr>
          <w:b/>
          <w:sz w:val="24"/>
        </w:rPr>
        <w:t>and</w:t>
      </w:r>
      <w:r>
        <w:rPr>
          <w:b/>
          <w:spacing w:val="-2"/>
          <w:sz w:val="24"/>
        </w:rPr>
        <w:t xml:space="preserve"> Education</w:t>
      </w:r>
    </w:p>
    <w:p w14:paraId="74B42030" w14:textId="77777777" w:rsidR="00B868F7" w:rsidRDefault="00B868F7" w:rsidP="00B868F7">
      <w:pPr>
        <w:pStyle w:val="BodyText"/>
        <w:spacing w:before="1"/>
        <w:ind w:left="1133"/>
      </w:pPr>
      <w:r>
        <w:t>Education</w:t>
      </w:r>
      <w:r>
        <w:rPr>
          <w:spacing w:val="-5"/>
        </w:rPr>
        <w:t xml:space="preserve"> </w:t>
      </w:r>
      <w:r>
        <w:t>and</w:t>
      </w:r>
      <w:r>
        <w:rPr>
          <w:spacing w:val="-3"/>
        </w:rPr>
        <w:t xml:space="preserve"> </w:t>
      </w:r>
      <w:r>
        <w:t>SEND</w:t>
      </w:r>
      <w:r>
        <w:rPr>
          <w:spacing w:val="-5"/>
        </w:rPr>
        <w:t xml:space="preserve"> </w:t>
      </w:r>
      <w:r>
        <w:rPr>
          <w:spacing w:val="-2"/>
        </w:rPr>
        <w:t>department</w:t>
      </w:r>
    </w:p>
    <w:p w14:paraId="3D43CC78" w14:textId="77777777" w:rsidR="00B868F7" w:rsidRDefault="00B868F7" w:rsidP="00B868F7">
      <w:pPr>
        <w:pStyle w:val="BodyText"/>
        <w:rPr>
          <w:sz w:val="26"/>
        </w:rPr>
      </w:pPr>
    </w:p>
    <w:p w14:paraId="66416FEC" w14:textId="77777777" w:rsidR="00B868F7" w:rsidRDefault="00B868F7" w:rsidP="00B868F7">
      <w:pPr>
        <w:pStyle w:val="BodyText"/>
        <w:ind w:left="1133"/>
      </w:pPr>
      <w:r>
        <w:t>Dear</w:t>
      </w:r>
      <w:r>
        <w:rPr>
          <w:spacing w:val="-5"/>
        </w:rPr>
        <w:t xml:space="preserve"> </w:t>
      </w:r>
      <w:r>
        <w:t>Parent</w:t>
      </w:r>
      <w:r>
        <w:rPr>
          <w:spacing w:val="-2"/>
        </w:rPr>
        <w:t xml:space="preserve"> </w:t>
      </w:r>
      <w:r>
        <w:t>/</w:t>
      </w:r>
      <w:r>
        <w:rPr>
          <w:spacing w:val="-2"/>
        </w:rPr>
        <w:t xml:space="preserve"> Carer</w:t>
      </w:r>
    </w:p>
    <w:p w14:paraId="776FA9BE" w14:textId="77777777" w:rsidR="00B868F7" w:rsidRDefault="00B868F7" w:rsidP="00B868F7">
      <w:pPr>
        <w:pStyle w:val="BodyText"/>
        <w:rPr>
          <w:sz w:val="16"/>
        </w:rPr>
      </w:pPr>
    </w:p>
    <w:p w14:paraId="11CFC547" w14:textId="77777777" w:rsidR="00B868F7" w:rsidRDefault="00B868F7" w:rsidP="00B868F7">
      <w:pPr>
        <w:pStyle w:val="BodyText"/>
        <w:spacing w:before="92"/>
        <w:ind w:left="1133"/>
        <w:rPr>
          <w:spacing w:val="-2"/>
        </w:rPr>
      </w:pPr>
      <w:r>
        <w:t>We</w:t>
      </w:r>
      <w:r>
        <w:rPr>
          <w:spacing w:val="-6"/>
        </w:rPr>
        <w:t xml:space="preserve"> </w:t>
      </w:r>
      <w:r>
        <w:t>have</w:t>
      </w:r>
      <w:r>
        <w:rPr>
          <w:spacing w:val="-3"/>
        </w:rPr>
        <w:t xml:space="preserve"> </w:t>
      </w:r>
      <w:r>
        <w:t>asked</w:t>
      </w:r>
      <w:r>
        <w:rPr>
          <w:spacing w:val="-2"/>
        </w:rPr>
        <w:t xml:space="preserve"> </w:t>
      </w:r>
      <w:r>
        <w:t>your</w:t>
      </w:r>
      <w:r>
        <w:rPr>
          <w:spacing w:val="-1"/>
        </w:rPr>
        <w:t xml:space="preserve"> </w:t>
      </w:r>
      <w:r>
        <w:t>child’s</w:t>
      </w:r>
      <w:r>
        <w:rPr>
          <w:spacing w:val="-2"/>
        </w:rPr>
        <w:t xml:space="preserve"> </w:t>
      </w:r>
      <w:r>
        <w:t>school</w:t>
      </w:r>
      <w:r>
        <w:rPr>
          <w:spacing w:val="-5"/>
        </w:rPr>
        <w:t xml:space="preserve"> </w:t>
      </w:r>
      <w:r>
        <w:t>to share</w:t>
      </w:r>
      <w:r>
        <w:rPr>
          <w:spacing w:val="-3"/>
        </w:rPr>
        <w:t xml:space="preserve"> </w:t>
      </w:r>
      <w:r>
        <w:t>this</w:t>
      </w:r>
      <w:r>
        <w:rPr>
          <w:spacing w:val="-3"/>
        </w:rPr>
        <w:t xml:space="preserve"> </w:t>
      </w:r>
      <w:r>
        <w:t>letter</w:t>
      </w:r>
      <w:r>
        <w:rPr>
          <w:spacing w:val="-1"/>
        </w:rPr>
        <w:t xml:space="preserve"> </w:t>
      </w:r>
      <w:r>
        <w:t>to</w:t>
      </w:r>
      <w:r>
        <w:rPr>
          <w:spacing w:val="-1"/>
        </w:rPr>
        <w:t xml:space="preserve"> </w:t>
      </w:r>
      <w:r>
        <w:t>you</w:t>
      </w:r>
      <w:r>
        <w:rPr>
          <w:spacing w:val="-2"/>
        </w:rPr>
        <w:t xml:space="preserve"> </w:t>
      </w:r>
      <w:r>
        <w:t>on</w:t>
      </w:r>
      <w:r>
        <w:rPr>
          <w:spacing w:val="-1"/>
        </w:rPr>
        <w:t xml:space="preserve"> </w:t>
      </w:r>
      <w:r>
        <w:t>our</w:t>
      </w:r>
      <w:r>
        <w:rPr>
          <w:spacing w:val="-4"/>
        </w:rPr>
        <w:t xml:space="preserve"> </w:t>
      </w:r>
      <w:r>
        <w:rPr>
          <w:spacing w:val="-2"/>
        </w:rPr>
        <w:t>behalf.</w:t>
      </w:r>
    </w:p>
    <w:p w14:paraId="6ACFF3F5" w14:textId="77777777" w:rsidR="00B868F7" w:rsidRDefault="00B868F7" w:rsidP="00B868F7">
      <w:pPr>
        <w:pStyle w:val="BodyText"/>
        <w:spacing w:before="2"/>
      </w:pPr>
    </w:p>
    <w:tbl>
      <w:tblPr>
        <w:tblW w:w="0" w:type="auto"/>
        <w:tblInd w:w="102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1E0" w:firstRow="1" w:lastRow="1" w:firstColumn="1" w:lastColumn="1" w:noHBand="0" w:noVBand="0"/>
      </w:tblPr>
      <w:tblGrid>
        <w:gridCol w:w="9876"/>
      </w:tblGrid>
      <w:tr w:rsidR="00B868F7" w14:paraId="08F06326" w14:textId="77777777" w:rsidTr="000B57FF">
        <w:trPr>
          <w:trHeight w:val="1951"/>
        </w:trPr>
        <w:tc>
          <w:tcPr>
            <w:tcW w:w="9876" w:type="dxa"/>
          </w:tcPr>
          <w:p w14:paraId="46CEDC90" w14:textId="7A9DFFE8" w:rsidR="00B868F7" w:rsidRDefault="00B868F7" w:rsidP="002A161C">
            <w:pPr>
              <w:pStyle w:val="TableParagraph"/>
              <w:spacing w:before="19"/>
              <w:ind w:right="60"/>
              <w:rPr>
                <w:sz w:val="24"/>
              </w:rPr>
            </w:pPr>
            <w:r>
              <w:rPr>
                <w:sz w:val="24"/>
              </w:rPr>
              <w:t>Kent County Council have been working together with partners including schools, Parent and Carers Together (PACT) and SEND to improve the quality of educational outcomes and inclusion in KENT.</w:t>
            </w:r>
            <w:r>
              <w:rPr>
                <w:spacing w:val="40"/>
                <w:sz w:val="24"/>
              </w:rPr>
              <w:t xml:space="preserve"> </w:t>
            </w:r>
            <w:r>
              <w:rPr>
                <w:sz w:val="24"/>
              </w:rPr>
              <w:t xml:space="preserve">We are keen to understand more about you and your child’s usual experience of the education system in Kent so that we can identify and </w:t>
            </w:r>
            <w:r w:rsidRPr="00B868F7">
              <w:rPr>
                <w:sz w:val="24"/>
              </w:rPr>
              <w:t>inform</w:t>
            </w:r>
            <w:r w:rsidRPr="00F24FE7">
              <w:rPr>
                <w:color w:val="0070C0"/>
                <w:sz w:val="24"/>
              </w:rPr>
              <w:t xml:space="preserve"> </w:t>
            </w:r>
            <w:r>
              <w:rPr>
                <w:sz w:val="24"/>
              </w:rPr>
              <w:t>improvements</w:t>
            </w:r>
            <w:r>
              <w:rPr>
                <w:spacing w:val="-5"/>
                <w:sz w:val="24"/>
              </w:rPr>
              <w:t xml:space="preserve"> </w:t>
            </w:r>
            <w:r>
              <w:rPr>
                <w:sz w:val="24"/>
              </w:rPr>
              <w:t>and</w:t>
            </w:r>
            <w:r>
              <w:rPr>
                <w:spacing w:val="-4"/>
                <w:sz w:val="24"/>
              </w:rPr>
              <w:t xml:space="preserve"> </w:t>
            </w:r>
            <w:r>
              <w:rPr>
                <w:sz w:val="24"/>
              </w:rPr>
              <w:t>would</w:t>
            </w:r>
            <w:r>
              <w:rPr>
                <w:spacing w:val="-3"/>
                <w:sz w:val="24"/>
              </w:rPr>
              <w:t xml:space="preserve"> </w:t>
            </w:r>
            <w:r>
              <w:rPr>
                <w:sz w:val="24"/>
              </w:rPr>
              <w:t>be</w:t>
            </w:r>
            <w:r>
              <w:rPr>
                <w:spacing w:val="-3"/>
                <w:sz w:val="24"/>
              </w:rPr>
              <w:t xml:space="preserve"> </w:t>
            </w:r>
            <w:r>
              <w:rPr>
                <w:sz w:val="24"/>
              </w:rPr>
              <w:t>grateful</w:t>
            </w:r>
            <w:r>
              <w:rPr>
                <w:spacing w:val="-4"/>
                <w:sz w:val="24"/>
              </w:rPr>
              <w:t xml:space="preserve"> </w:t>
            </w:r>
            <w:r>
              <w:rPr>
                <w:sz w:val="24"/>
              </w:rPr>
              <w:t>if</w:t>
            </w:r>
            <w:r>
              <w:rPr>
                <w:spacing w:val="-6"/>
                <w:sz w:val="24"/>
              </w:rPr>
              <w:t xml:space="preserve"> </w:t>
            </w:r>
            <w:r>
              <w:rPr>
                <w:sz w:val="24"/>
              </w:rPr>
              <w:t>you</w:t>
            </w:r>
            <w:r>
              <w:rPr>
                <w:spacing w:val="-5"/>
                <w:sz w:val="24"/>
              </w:rPr>
              <w:t xml:space="preserve"> </w:t>
            </w:r>
            <w:r>
              <w:rPr>
                <w:sz w:val="24"/>
              </w:rPr>
              <w:t>have</w:t>
            </w:r>
            <w:r>
              <w:rPr>
                <w:spacing w:val="-3"/>
                <w:sz w:val="24"/>
              </w:rPr>
              <w:t xml:space="preserve"> </w:t>
            </w:r>
            <w:r>
              <w:rPr>
                <w:sz w:val="24"/>
              </w:rPr>
              <w:t>the</w:t>
            </w:r>
            <w:r>
              <w:rPr>
                <w:spacing w:val="-3"/>
                <w:sz w:val="24"/>
              </w:rPr>
              <w:t xml:space="preserve"> </w:t>
            </w:r>
            <w:r>
              <w:rPr>
                <w:sz w:val="24"/>
              </w:rPr>
              <w:t>time</w:t>
            </w:r>
            <w:r>
              <w:rPr>
                <w:spacing w:val="-5"/>
                <w:sz w:val="24"/>
              </w:rPr>
              <w:t xml:space="preserve"> </w:t>
            </w:r>
            <w:r>
              <w:rPr>
                <w:sz w:val="24"/>
              </w:rPr>
              <w:t>to</w:t>
            </w:r>
            <w:r>
              <w:rPr>
                <w:spacing w:val="-2"/>
                <w:sz w:val="24"/>
              </w:rPr>
              <w:t xml:space="preserve"> </w:t>
            </w:r>
            <w:r>
              <w:rPr>
                <w:sz w:val="24"/>
              </w:rPr>
              <w:t>complete this</w:t>
            </w:r>
            <w:r>
              <w:rPr>
                <w:spacing w:val="-4"/>
                <w:sz w:val="24"/>
              </w:rPr>
              <w:t xml:space="preserve"> </w:t>
            </w:r>
            <w:r>
              <w:rPr>
                <w:sz w:val="24"/>
              </w:rPr>
              <w:t>short</w:t>
            </w:r>
            <w:r>
              <w:rPr>
                <w:spacing w:val="-3"/>
                <w:sz w:val="24"/>
              </w:rPr>
              <w:t xml:space="preserve"> </w:t>
            </w:r>
            <w:r>
              <w:rPr>
                <w:sz w:val="24"/>
              </w:rPr>
              <w:t>survey</w:t>
            </w:r>
            <w:r>
              <w:rPr>
                <w:spacing w:val="-3"/>
                <w:sz w:val="24"/>
              </w:rPr>
              <w:t xml:space="preserve"> </w:t>
            </w:r>
            <w:r>
              <w:rPr>
                <w:sz w:val="24"/>
              </w:rPr>
              <w:t>with your views.</w:t>
            </w:r>
          </w:p>
        </w:tc>
      </w:tr>
      <w:tr w:rsidR="00B868F7" w14:paraId="58AB66F8" w14:textId="77777777" w:rsidTr="000B57FF">
        <w:trPr>
          <w:trHeight w:val="2208"/>
        </w:trPr>
        <w:tc>
          <w:tcPr>
            <w:tcW w:w="9876" w:type="dxa"/>
          </w:tcPr>
          <w:p w14:paraId="0434C361" w14:textId="0C567061" w:rsidR="00B868F7" w:rsidRDefault="00B868F7" w:rsidP="00E4138F">
            <w:pPr>
              <w:pStyle w:val="TableParagraph"/>
              <w:ind w:left="114"/>
              <w:rPr>
                <w:sz w:val="24"/>
              </w:rPr>
            </w:pPr>
            <w:r>
              <w:rPr>
                <w:noProof/>
              </w:rPr>
              <mc:AlternateContent>
                <mc:Choice Requires="wps">
                  <w:drawing>
                    <wp:anchor distT="45720" distB="45720" distL="114300" distR="114300" simplePos="0" relativeHeight="251656704" behindDoc="0" locked="0" layoutInCell="1" allowOverlap="1" wp14:anchorId="42D5E82F" wp14:editId="23392593">
                      <wp:simplePos x="0" y="0"/>
                      <wp:positionH relativeFrom="column">
                        <wp:posOffset>4502150</wp:posOffset>
                      </wp:positionH>
                      <wp:positionV relativeFrom="paragraph">
                        <wp:posOffset>8890</wp:posOffset>
                      </wp:positionV>
                      <wp:extent cx="1390650" cy="12477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1247775"/>
                              </a:xfrm>
                              <a:prstGeom prst="rect">
                                <a:avLst/>
                              </a:prstGeom>
                              <a:solidFill>
                                <a:srgbClr val="FFFFFF"/>
                              </a:solidFill>
                              <a:ln w="9525">
                                <a:noFill/>
                                <a:miter lim="800000"/>
                                <a:headEnd/>
                                <a:tailEnd/>
                              </a:ln>
                            </wps:spPr>
                            <wps:txbx>
                              <w:txbxContent>
                                <w:p w14:paraId="407204B1" w14:textId="77777777" w:rsidR="00B868F7" w:rsidRDefault="00B868F7" w:rsidP="00B868F7">
                                  <w:r>
                                    <w:rPr>
                                      <w:noProof/>
                                    </w:rPr>
                                    <w:drawing>
                                      <wp:inline distT="0" distB="0" distL="0" distR="0" wp14:anchorId="1110F229" wp14:editId="5226D301">
                                        <wp:extent cx="1181100" cy="1181100"/>
                                        <wp:effectExtent l="0" t="0" r="0" b="0"/>
                                        <wp:docPr id="12" name="Picture 12"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Qr code&#10;&#10;Description automatically generated"/>
                                                <pic:cNvPicPr/>
                                              </pic:nvPicPr>
                                              <pic:blipFill>
                                                <a:blip r:embed="rId25"/>
                                                <a:stretch>
                                                  <a:fillRect/>
                                                </a:stretch>
                                              </pic:blipFill>
                                              <pic:spPr>
                                                <a:xfrm>
                                                  <a:off x="0" y="0"/>
                                                  <a:ext cx="1181100" cy="11811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D5E82F" id="_x0000_t202" coordsize="21600,21600" o:spt="202" path="m,l,21600r21600,l21600,xe">
                      <v:stroke joinstyle="miter"/>
                      <v:path gradientshapeok="t" o:connecttype="rect"/>
                    </v:shapetype>
                    <v:shape id="Text Box 2" o:spid="_x0000_s1026" type="#_x0000_t202" style="position:absolute;left:0;text-align:left;margin-left:354.5pt;margin-top:.7pt;width:109.5pt;height:98.2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" stroked="f">
                      <v:textbox>
                        <w:txbxContent>
                          <w:p w14:paraId="407204B1" w14:textId="77777777" w:rsidR="00B868F7" w:rsidRDefault="00B868F7" w:rsidP="00B868F7">
                            <w:r>
                              <w:rPr>
                                <w:noProof/>
                              </w:rPr>
                              <w:drawing>
                                <wp:inline distT="0" distB="0" distL="0" distR="0" wp14:anchorId="1110F229" wp14:editId="5226D301">
                                  <wp:extent cx="1181100" cy="1181100"/>
                                  <wp:effectExtent l="0" t="0" r="0" b="0"/>
                                  <wp:docPr id="12" name="Picture 12"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Qr code&#10;&#10;Description automatically generated"/>
                                          <pic:cNvPicPr/>
                                        </pic:nvPicPr>
                                        <pic:blipFill>
                                          <a:blip r:embed="rId25"/>
                                          <a:stretch>
                                            <a:fillRect/>
                                          </a:stretch>
                                        </pic:blipFill>
                                        <pic:spPr>
                                          <a:xfrm>
                                            <a:off x="0" y="0"/>
                                            <a:ext cx="1181100" cy="1181100"/>
                                          </a:xfrm>
                                          <a:prstGeom prst="rect">
                                            <a:avLst/>
                                          </a:prstGeom>
                                        </pic:spPr>
                                      </pic:pic>
                                    </a:graphicData>
                                  </a:graphic>
                                </wp:inline>
                              </w:drawing>
                            </w:r>
                          </w:p>
                        </w:txbxContent>
                      </v:textbox>
                      <w10:wrap type="square"/>
                    </v:shape>
                  </w:pict>
                </mc:Fallback>
              </mc:AlternateContent>
            </w:r>
          </w:p>
          <w:p w14:paraId="77380EB1" w14:textId="77777777" w:rsidR="00B868F7" w:rsidRPr="000B57FF" w:rsidRDefault="00EC6021" w:rsidP="002A161C">
            <w:pPr>
              <w:spacing w:before="1"/>
              <w:ind w:left="114" w:right="437"/>
              <w:jc w:val="both"/>
              <w:rPr>
                <w:b/>
                <w:sz w:val="24"/>
                <w:szCs w:val="24"/>
              </w:rPr>
            </w:pPr>
            <w:hyperlink r:id="rId26" w:history="1">
              <w:r w:rsidR="00B868F7" w:rsidRPr="000B57FF">
                <w:rPr>
                  <w:rStyle w:val="Hyperlink"/>
                  <w:sz w:val="24"/>
                  <w:szCs w:val="24"/>
                </w:rPr>
                <w:t>Inclusive Education - Parent and Carer Survey</w:t>
              </w:r>
            </w:hyperlink>
          </w:p>
          <w:p w14:paraId="3C988DD1" w14:textId="77777777" w:rsidR="00B868F7" w:rsidRDefault="00B868F7" w:rsidP="002A161C">
            <w:pPr>
              <w:pStyle w:val="TableParagraph"/>
              <w:ind w:right="2792"/>
              <w:rPr>
                <w:sz w:val="24"/>
              </w:rPr>
            </w:pPr>
          </w:p>
          <w:p w14:paraId="43856BF5" w14:textId="77777777" w:rsidR="00B868F7" w:rsidRDefault="00B868F7" w:rsidP="002A161C">
            <w:pPr>
              <w:pStyle w:val="TableParagraph"/>
              <w:ind w:right="2792"/>
              <w:rPr>
                <w:sz w:val="24"/>
              </w:rPr>
            </w:pPr>
            <w:r>
              <w:rPr>
                <w:sz w:val="24"/>
              </w:rPr>
              <w:t>Your responses will not be shared with your child’s school in a way that your child can be identified, if you want to discuss individual</w:t>
            </w:r>
            <w:r>
              <w:rPr>
                <w:spacing w:val="-4"/>
                <w:sz w:val="24"/>
              </w:rPr>
              <w:t xml:space="preserve"> </w:t>
            </w:r>
            <w:r>
              <w:rPr>
                <w:sz w:val="24"/>
              </w:rPr>
              <w:t>issues,</w:t>
            </w:r>
            <w:r>
              <w:rPr>
                <w:spacing w:val="-5"/>
                <w:sz w:val="24"/>
              </w:rPr>
              <w:t xml:space="preserve"> </w:t>
            </w:r>
            <w:r>
              <w:rPr>
                <w:sz w:val="24"/>
              </w:rPr>
              <w:t>please</w:t>
            </w:r>
            <w:r>
              <w:rPr>
                <w:spacing w:val="-3"/>
                <w:sz w:val="24"/>
              </w:rPr>
              <w:t xml:space="preserve"> </w:t>
            </w:r>
            <w:r>
              <w:rPr>
                <w:sz w:val="24"/>
              </w:rPr>
              <w:t>address</w:t>
            </w:r>
            <w:r>
              <w:rPr>
                <w:spacing w:val="-3"/>
                <w:sz w:val="24"/>
              </w:rPr>
              <w:t xml:space="preserve"> </w:t>
            </w:r>
            <w:r>
              <w:rPr>
                <w:sz w:val="24"/>
              </w:rPr>
              <w:t>these</w:t>
            </w:r>
            <w:r>
              <w:rPr>
                <w:spacing w:val="-5"/>
                <w:sz w:val="24"/>
              </w:rPr>
              <w:t xml:space="preserve"> </w:t>
            </w:r>
            <w:r>
              <w:rPr>
                <w:sz w:val="24"/>
              </w:rPr>
              <w:t>with</w:t>
            </w:r>
            <w:r>
              <w:rPr>
                <w:spacing w:val="-3"/>
                <w:sz w:val="24"/>
              </w:rPr>
              <w:t xml:space="preserve"> </w:t>
            </w:r>
            <w:r>
              <w:rPr>
                <w:sz w:val="24"/>
              </w:rPr>
              <w:t>the</w:t>
            </w:r>
            <w:r>
              <w:rPr>
                <w:spacing w:val="-3"/>
                <w:sz w:val="24"/>
              </w:rPr>
              <w:t xml:space="preserve"> </w:t>
            </w:r>
            <w:r>
              <w:rPr>
                <w:sz w:val="24"/>
              </w:rPr>
              <w:t>school</w:t>
            </w:r>
            <w:r>
              <w:rPr>
                <w:spacing w:val="-4"/>
                <w:sz w:val="24"/>
              </w:rPr>
              <w:t xml:space="preserve"> </w:t>
            </w:r>
            <w:r>
              <w:rPr>
                <w:sz w:val="24"/>
              </w:rPr>
              <w:t>directly.</w:t>
            </w:r>
          </w:p>
          <w:p w14:paraId="708B7875" w14:textId="77777777" w:rsidR="00B868F7" w:rsidRDefault="00B868F7" w:rsidP="002A161C">
            <w:pPr>
              <w:pStyle w:val="TableParagraph"/>
              <w:spacing w:before="3"/>
              <w:ind w:left="0"/>
            </w:pPr>
          </w:p>
          <w:p w14:paraId="31991445" w14:textId="77777777" w:rsidR="00B868F7" w:rsidRDefault="00B868F7" w:rsidP="002A161C">
            <w:pPr>
              <w:pStyle w:val="TableParagraph"/>
              <w:spacing w:line="270" w:lineRule="atLeast"/>
              <w:ind w:right="2792"/>
              <w:rPr>
                <w:sz w:val="24"/>
              </w:rPr>
            </w:pPr>
            <w:r>
              <w:rPr>
                <w:sz w:val="24"/>
              </w:rPr>
              <w:t>Moving forward, we will write to you termly, updating you on action</w:t>
            </w:r>
            <w:r>
              <w:rPr>
                <w:spacing w:val="-5"/>
                <w:sz w:val="24"/>
              </w:rPr>
              <w:t xml:space="preserve"> </w:t>
            </w:r>
            <w:r>
              <w:rPr>
                <w:sz w:val="24"/>
              </w:rPr>
              <w:t>taken</w:t>
            </w:r>
            <w:r>
              <w:rPr>
                <w:spacing w:val="-3"/>
                <w:sz w:val="24"/>
              </w:rPr>
              <w:t xml:space="preserve"> </w:t>
            </w:r>
            <w:r>
              <w:rPr>
                <w:sz w:val="24"/>
              </w:rPr>
              <w:t>in</w:t>
            </w:r>
            <w:r>
              <w:rPr>
                <w:spacing w:val="-3"/>
                <w:sz w:val="24"/>
              </w:rPr>
              <w:t xml:space="preserve"> </w:t>
            </w:r>
            <w:r>
              <w:rPr>
                <w:sz w:val="24"/>
              </w:rPr>
              <w:t>response</w:t>
            </w:r>
            <w:r>
              <w:rPr>
                <w:spacing w:val="-3"/>
                <w:sz w:val="24"/>
              </w:rPr>
              <w:t xml:space="preserve"> </w:t>
            </w:r>
            <w:r>
              <w:rPr>
                <w:sz w:val="24"/>
              </w:rPr>
              <w:t>to</w:t>
            </w:r>
            <w:r>
              <w:rPr>
                <w:spacing w:val="-5"/>
                <w:sz w:val="24"/>
              </w:rPr>
              <w:t xml:space="preserve"> </w:t>
            </w:r>
            <w:r>
              <w:rPr>
                <w:sz w:val="24"/>
              </w:rPr>
              <w:t>any</w:t>
            </w:r>
            <w:r>
              <w:rPr>
                <w:spacing w:val="-3"/>
                <w:sz w:val="24"/>
              </w:rPr>
              <w:t xml:space="preserve"> </w:t>
            </w:r>
            <w:r>
              <w:rPr>
                <w:sz w:val="24"/>
              </w:rPr>
              <w:t>issues</w:t>
            </w:r>
            <w:r>
              <w:rPr>
                <w:spacing w:val="-3"/>
                <w:sz w:val="24"/>
              </w:rPr>
              <w:t xml:space="preserve"> </w:t>
            </w:r>
            <w:r>
              <w:rPr>
                <w:sz w:val="24"/>
              </w:rPr>
              <w:t>you</w:t>
            </w:r>
            <w:r>
              <w:rPr>
                <w:spacing w:val="-3"/>
                <w:sz w:val="24"/>
              </w:rPr>
              <w:t xml:space="preserve"> </w:t>
            </w:r>
            <w:r>
              <w:rPr>
                <w:sz w:val="24"/>
              </w:rPr>
              <w:t>raise</w:t>
            </w:r>
            <w:r>
              <w:rPr>
                <w:spacing w:val="-3"/>
                <w:sz w:val="24"/>
              </w:rPr>
              <w:t xml:space="preserve"> </w:t>
            </w:r>
            <w:r>
              <w:rPr>
                <w:sz w:val="24"/>
              </w:rPr>
              <w:t>through</w:t>
            </w:r>
            <w:r>
              <w:rPr>
                <w:spacing w:val="-5"/>
                <w:sz w:val="24"/>
              </w:rPr>
              <w:t xml:space="preserve"> </w:t>
            </w:r>
            <w:r>
              <w:rPr>
                <w:sz w:val="24"/>
              </w:rPr>
              <w:t>the</w:t>
            </w:r>
          </w:p>
        </w:tc>
      </w:tr>
      <w:tr w:rsidR="00B868F7" w14:paraId="2BB1AF5E" w14:textId="77777777" w:rsidTr="000B57FF">
        <w:trPr>
          <w:trHeight w:val="294"/>
        </w:trPr>
        <w:tc>
          <w:tcPr>
            <w:tcW w:w="9876" w:type="dxa"/>
          </w:tcPr>
          <w:p w14:paraId="429A1202" w14:textId="77777777" w:rsidR="00B868F7" w:rsidRDefault="00B868F7" w:rsidP="002A161C">
            <w:pPr>
              <w:pStyle w:val="TableParagraph"/>
              <w:spacing w:line="274" w:lineRule="exact"/>
              <w:rPr>
                <w:sz w:val="24"/>
              </w:rPr>
            </w:pPr>
            <w:r>
              <w:rPr>
                <w:spacing w:val="-2"/>
                <w:sz w:val="24"/>
              </w:rPr>
              <w:t>survey.</w:t>
            </w:r>
          </w:p>
        </w:tc>
      </w:tr>
    </w:tbl>
    <w:p w14:paraId="5AA17E6A" w14:textId="146ED175" w:rsidR="00B868F7" w:rsidRDefault="00B868F7" w:rsidP="00B868F7">
      <w:pPr>
        <w:pStyle w:val="BodyText"/>
        <w:spacing w:before="1"/>
        <w:rPr>
          <w:sz w:val="22"/>
        </w:rPr>
      </w:pPr>
      <w:r>
        <w:rPr>
          <w:noProof/>
        </w:rPr>
        <mc:AlternateContent>
          <mc:Choice Requires="wps">
            <w:drawing>
              <wp:anchor distT="0" distB="0" distL="0" distR="0" simplePos="0" relativeHeight="251665408" behindDoc="1" locked="0" layoutInCell="1" allowOverlap="1" wp14:anchorId="43F9D724" wp14:editId="522945FD">
                <wp:simplePos x="0" y="0"/>
                <wp:positionH relativeFrom="page">
                  <wp:posOffset>650875</wp:posOffset>
                </wp:positionH>
                <wp:positionV relativeFrom="paragraph">
                  <wp:posOffset>183515</wp:posOffset>
                </wp:positionV>
                <wp:extent cx="6259195" cy="2641600"/>
                <wp:effectExtent l="0" t="0" r="0" b="0"/>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9195" cy="2641600"/>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BF5D23" w14:textId="77777777" w:rsidR="00B868F7" w:rsidRDefault="00B868F7" w:rsidP="00B868F7">
                            <w:pPr>
                              <w:pStyle w:val="BodyText"/>
                              <w:ind w:left="98" w:right="97"/>
                              <w:jc w:val="both"/>
                            </w:pPr>
                            <w:r>
                              <w:t>On the SEND Information Hub website, we now have a new section called</w:t>
                            </w:r>
                            <w:r>
                              <w:rPr>
                                <w:spacing w:val="40"/>
                              </w:rPr>
                              <w:t xml:space="preserve"> </w:t>
                            </w:r>
                            <w:r>
                              <w:t xml:space="preserve">- </w:t>
                            </w:r>
                            <w:hyperlink r:id="rId27">
                              <w:r>
                                <w:rPr>
                                  <w:color w:val="0000FF"/>
                                  <w:u w:val="single" w:color="0000FF"/>
                                </w:rPr>
                                <w:t>School</w:t>
                              </w:r>
                            </w:hyperlink>
                            <w:r>
                              <w:rPr>
                                <w:color w:val="0000FF"/>
                              </w:rPr>
                              <w:t xml:space="preserve"> </w:t>
                            </w:r>
                            <w:hyperlink r:id="rId28">
                              <w:r>
                                <w:rPr>
                                  <w:color w:val="0000FF"/>
                                  <w:u w:val="single" w:color="0000FF"/>
                                </w:rPr>
                                <w:t>options for your SEND child - Kent County Council</w:t>
                              </w:r>
                            </w:hyperlink>
                            <w:r>
                              <w:rPr>
                                <w:color w:val="0000FF"/>
                              </w:rPr>
                              <w:t xml:space="preserve"> </w:t>
                            </w:r>
                            <w:r>
                              <w:t>This is where you can find all the information you need about finding a: mainstream school, specialist resource provision, special school or independent school in Kent.</w:t>
                            </w:r>
                          </w:p>
                          <w:p w14:paraId="6264F87B" w14:textId="77777777" w:rsidR="00B868F7" w:rsidRDefault="00B868F7" w:rsidP="00B868F7">
                            <w:pPr>
                              <w:pStyle w:val="BodyText"/>
                            </w:pPr>
                          </w:p>
                          <w:p w14:paraId="569D6EAF" w14:textId="77777777" w:rsidR="00B868F7" w:rsidRDefault="00B868F7" w:rsidP="00B868F7">
                            <w:pPr>
                              <w:pStyle w:val="BodyText"/>
                              <w:ind w:left="98" w:right="94"/>
                              <w:jc w:val="both"/>
                            </w:pPr>
                            <w:r>
                              <w:t>We also have a dedicated page to</w:t>
                            </w:r>
                            <w:r>
                              <w:rPr>
                                <w:spacing w:val="40"/>
                              </w:rPr>
                              <w:t xml:space="preserve"> </w:t>
                            </w:r>
                            <w:hyperlink r:id="rId29">
                              <w:r>
                                <w:rPr>
                                  <w:color w:val="0000FF"/>
                                  <w:u w:val="single" w:color="0000FF"/>
                                </w:rPr>
                                <w:t>SEND support in schools - Kent County Council</w:t>
                              </w:r>
                              <w:r>
                                <w:rPr>
                                  <w:color w:val="0000FF"/>
                                </w:rPr>
                                <w:t xml:space="preserve"> </w:t>
                              </w:r>
                            </w:hyperlink>
                            <w:r>
                              <w:t>Here you can find out about the support available for your</w:t>
                            </w:r>
                            <w:r>
                              <w:rPr>
                                <w:spacing w:val="-1"/>
                              </w:rPr>
                              <w:t xml:space="preserve"> </w:t>
                            </w:r>
                            <w:r>
                              <w:t>child.</w:t>
                            </w:r>
                            <w:r>
                              <w:rPr>
                                <w:spacing w:val="-2"/>
                              </w:rPr>
                              <w:t xml:space="preserve"> </w:t>
                            </w:r>
                            <w:r>
                              <w:t xml:space="preserve">We link to the Mainstream Core Standards which outlines the support you can expect for your child in their education </w:t>
                            </w:r>
                            <w:r>
                              <w:rPr>
                                <w:spacing w:val="-2"/>
                              </w:rPr>
                              <w:t>setting.</w:t>
                            </w:r>
                          </w:p>
                          <w:p w14:paraId="70AC0DE8" w14:textId="77777777" w:rsidR="00B868F7" w:rsidRDefault="00B868F7" w:rsidP="00B868F7">
                            <w:pPr>
                              <w:pStyle w:val="BodyText"/>
                            </w:pPr>
                          </w:p>
                          <w:p w14:paraId="139E716C" w14:textId="77777777" w:rsidR="00B868F7" w:rsidRDefault="00B868F7" w:rsidP="00B868F7">
                            <w:pPr>
                              <w:pStyle w:val="BodyText"/>
                              <w:ind w:left="98" w:right="95"/>
                              <w:jc w:val="both"/>
                            </w:pPr>
                            <w:r>
                              <w:t>We</w:t>
                            </w:r>
                            <w:r>
                              <w:rPr>
                                <w:spacing w:val="-2"/>
                              </w:rPr>
                              <w:t xml:space="preserve"> </w:t>
                            </w:r>
                            <w:r>
                              <w:t>are</w:t>
                            </w:r>
                            <w:r>
                              <w:rPr>
                                <w:spacing w:val="-3"/>
                              </w:rPr>
                              <w:t xml:space="preserve"> </w:t>
                            </w:r>
                            <w:r>
                              <w:t>considering</w:t>
                            </w:r>
                            <w:r>
                              <w:rPr>
                                <w:spacing w:val="-2"/>
                              </w:rPr>
                              <w:t xml:space="preserve"> </w:t>
                            </w:r>
                            <w:r>
                              <w:t>having</w:t>
                            </w:r>
                            <w:r>
                              <w:rPr>
                                <w:spacing w:val="-2"/>
                              </w:rPr>
                              <w:t xml:space="preserve"> </w:t>
                            </w:r>
                            <w:r>
                              <w:t>a section</w:t>
                            </w:r>
                            <w:r>
                              <w:rPr>
                                <w:spacing w:val="-2"/>
                              </w:rPr>
                              <w:t xml:space="preserve"> </w:t>
                            </w:r>
                            <w:r>
                              <w:t>dedicated to Specific</w:t>
                            </w:r>
                            <w:r>
                              <w:rPr>
                                <w:spacing w:val="-4"/>
                              </w:rPr>
                              <w:t xml:space="preserve"> </w:t>
                            </w:r>
                            <w:r>
                              <w:t>Learning</w:t>
                            </w:r>
                            <w:r>
                              <w:rPr>
                                <w:spacing w:val="-5"/>
                              </w:rPr>
                              <w:t xml:space="preserve"> </w:t>
                            </w:r>
                            <w:r>
                              <w:t>Difficulties with</w:t>
                            </w:r>
                            <w:r>
                              <w:rPr>
                                <w:spacing w:val="-2"/>
                              </w:rPr>
                              <w:t xml:space="preserve"> </w:t>
                            </w:r>
                            <w:r>
                              <w:t>links</w:t>
                            </w:r>
                            <w:r>
                              <w:rPr>
                                <w:spacing w:val="-1"/>
                              </w:rPr>
                              <w:t xml:space="preserve"> </w:t>
                            </w:r>
                            <w:r>
                              <w:t xml:space="preserve">to relevant resources. Is this something you think would be useful for you and your child, and would you like further information about the different need types to be included on the website? If so, please contact the Local Offer Team using </w:t>
                            </w:r>
                            <w:hyperlink r:id="rId30">
                              <w:r>
                                <w:rPr>
                                  <w:color w:val="0000FF"/>
                                  <w:u w:val="single" w:color="0000FF"/>
                                </w:rPr>
                                <w:t>yourvoice2@kent.gov.uk</w:t>
                              </w:r>
                            </w:hyperlink>
                            <w:r>
                              <w:rPr>
                                <w:color w:val="0000FF"/>
                              </w:rPr>
                              <w:t xml:space="preserve"> </w:t>
                            </w:r>
                            <w:r>
                              <w:t>to contribute your ideas.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F9D724" id="Text Box 8" o:spid="_x0000_s1027" type="#_x0000_t202" style="position:absolute;margin-left:51.25pt;margin-top:14.45pt;width:492.85pt;height:208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" filled="f" strokeweight=".96pt">
                <v:textbox inset="0,0,0,0">
                  <w:txbxContent>
                    <w:p w14:paraId="62BF5D23" w14:textId="77777777" w:rsidR="00B868F7" w:rsidRDefault="00B868F7" w:rsidP="00B868F7">
                      <w:pPr>
                        <w:pStyle w:val="BodyText"/>
                        <w:ind w:left="98" w:right="97"/>
                        <w:jc w:val="both"/>
                      </w:pPr>
                      <w:r>
                        <w:t>On the SEND Information Hub website, we now have a new section called</w:t>
                      </w:r>
                      <w:r>
                        <w:rPr>
                          <w:spacing w:val="40"/>
                        </w:rPr>
                        <w:t xml:space="preserve"> </w:t>
                      </w:r>
                      <w:r>
                        <w:t xml:space="preserve">- </w:t>
                      </w:r>
                      <w:hyperlink r:id="rId31">
                        <w:r>
                          <w:rPr>
                            <w:color w:val="0000FF"/>
                            <w:u w:val="single" w:color="0000FF"/>
                          </w:rPr>
                          <w:t>School</w:t>
                        </w:r>
                      </w:hyperlink>
                      <w:r>
                        <w:rPr>
                          <w:color w:val="0000FF"/>
                        </w:rPr>
                        <w:t xml:space="preserve"> </w:t>
                      </w:r>
                      <w:hyperlink r:id="rId32">
                        <w:r>
                          <w:rPr>
                            <w:color w:val="0000FF"/>
                            <w:u w:val="single" w:color="0000FF"/>
                          </w:rPr>
                          <w:t>options for your SEND child - Kent County Council</w:t>
                        </w:r>
                      </w:hyperlink>
                      <w:r>
                        <w:rPr>
                          <w:color w:val="0000FF"/>
                        </w:rPr>
                        <w:t xml:space="preserve"> </w:t>
                      </w:r>
                      <w:r>
                        <w:t>This is where you can find all the information you need about finding a: mainstream school, specialist resource provision, special school or independent school in Kent.</w:t>
                      </w:r>
                    </w:p>
                    <w:p w14:paraId="6264F87B" w14:textId="77777777" w:rsidR="00B868F7" w:rsidRDefault="00B868F7" w:rsidP="00B868F7">
                      <w:pPr>
                        <w:pStyle w:val="BodyText"/>
                      </w:pPr>
                    </w:p>
                    <w:p w14:paraId="569D6EAF" w14:textId="77777777" w:rsidR="00B868F7" w:rsidRDefault="00B868F7" w:rsidP="00B868F7">
                      <w:pPr>
                        <w:pStyle w:val="BodyText"/>
                        <w:ind w:left="98" w:right="94"/>
                        <w:jc w:val="both"/>
                      </w:pPr>
                      <w:r>
                        <w:t>We also have a dedicated page to</w:t>
                      </w:r>
                      <w:r>
                        <w:rPr>
                          <w:spacing w:val="40"/>
                        </w:rPr>
                        <w:t xml:space="preserve"> </w:t>
                      </w:r>
                      <w:hyperlink r:id="rId33">
                        <w:r>
                          <w:rPr>
                            <w:color w:val="0000FF"/>
                            <w:u w:val="single" w:color="0000FF"/>
                          </w:rPr>
                          <w:t>SEND support in schools - Kent County Council</w:t>
                        </w:r>
                        <w:r>
                          <w:rPr>
                            <w:color w:val="0000FF"/>
                          </w:rPr>
                          <w:t xml:space="preserve"> </w:t>
                        </w:r>
                      </w:hyperlink>
                      <w:r>
                        <w:t>Here you can find out about the support available for your</w:t>
                      </w:r>
                      <w:r>
                        <w:rPr>
                          <w:spacing w:val="-1"/>
                        </w:rPr>
                        <w:t xml:space="preserve"> </w:t>
                      </w:r>
                      <w:r>
                        <w:t>child.</w:t>
                      </w:r>
                      <w:r>
                        <w:rPr>
                          <w:spacing w:val="-2"/>
                        </w:rPr>
                        <w:t xml:space="preserve"> </w:t>
                      </w:r>
                      <w:r>
                        <w:t xml:space="preserve">We link to the Mainstream Core Standards which outlines the support you can expect for your child in their education </w:t>
                      </w:r>
                      <w:r>
                        <w:rPr>
                          <w:spacing w:val="-2"/>
                        </w:rPr>
                        <w:t>setting.</w:t>
                      </w:r>
                    </w:p>
                    <w:p w14:paraId="70AC0DE8" w14:textId="77777777" w:rsidR="00B868F7" w:rsidRDefault="00B868F7" w:rsidP="00B868F7">
                      <w:pPr>
                        <w:pStyle w:val="BodyText"/>
                      </w:pPr>
                    </w:p>
                    <w:p w14:paraId="139E716C" w14:textId="77777777" w:rsidR="00B868F7" w:rsidRDefault="00B868F7" w:rsidP="00B868F7">
                      <w:pPr>
                        <w:pStyle w:val="BodyText"/>
                        <w:ind w:left="98" w:right="95"/>
                        <w:jc w:val="both"/>
                      </w:pPr>
                      <w:r>
                        <w:t>We</w:t>
                      </w:r>
                      <w:r>
                        <w:rPr>
                          <w:spacing w:val="-2"/>
                        </w:rPr>
                        <w:t xml:space="preserve"> </w:t>
                      </w:r>
                      <w:r>
                        <w:t>are</w:t>
                      </w:r>
                      <w:r>
                        <w:rPr>
                          <w:spacing w:val="-3"/>
                        </w:rPr>
                        <w:t xml:space="preserve"> </w:t>
                      </w:r>
                      <w:r>
                        <w:t>considering</w:t>
                      </w:r>
                      <w:r>
                        <w:rPr>
                          <w:spacing w:val="-2"/>
                        </w:rPr>
                        <w:t xml:space="preserve"> </w:t>
                      </w:r>
                      <w:r>
                        <w:t>having</w:t>
                      </w:r>
                      <w:r>
                        <w:rPr>
                          <w:spacing w:val="-2"/>
                        </w:rPr>
                        <w:t xml:space="preserve"> </w:t>
                      </w:r>
                      <w:r>
                        <w:t>a section</w:t>
                      </w:r>
                      <w:r>
                        <w:rPr>
                          <w:spacing w:val="-2"/>
                        </w:rPr>
                        <w:t xml:space="preserve"> </w:t>
                      </w:r>
                      <w:r>
                        <w:t>dedicated to Specific</w:t>
                      </w:r>
                      <w:r>
                        <w:rPr>
                          <w:spacing w:val="-4"/>
                        </w:rPr>
                        <w:t xml:space="preserve"> </w:t>
                      </w:r>
                      <w:r>
                        <w:t>Learning</w:t>
                      </w:r>
                      <w:r>
                        <w:rPr>
                          <w:spacing w:val="-5"/>
                        </w:rPr>
                        <w:t xml:space="preserve"> </w:t>
                      </w:r>
                      <w:r>
                        <w:t>Difficulties with</w:t>
                      </w:r>
                      <w:r>
                        <w:rPr>
                          <w:spacing w:val="-2"/>
                        </w:rPr>
                        <w:t xml:space="preserve"> </w:t>
                      </w:r>
                      <w:r>
                        <w:t>links</w:t>
                      </w:r>
                      <w:r>
                        <w:rPr>
                          <w:spacing w:val="-1"/>
                        </w:rPr>
                        <w:t xml:space="preserve"> </w:t>
                      </w:r>
                      <w:r>
                        <w:t xml:space="preserve">to relevant resources. Is this something you think would be useful for you and your child, and would you like further information about the different need types to be included on the website? If so, please contact the Local Offer Team using </w:t>
                      </w:r>
                      <w:hyperlink r:id="rId34">
                        <w:r>
                          <w:rPr>
                            <w:color w:val="0000FF"/>
                            <w:u w:val="single" w:color="0000FF"/>
                          </w:rPr>
                          <w:t>yourvoice2@kent.gov.uk</w:t>
                        </w:r>
                      </w:hyperlink>
                      <w:r>
                        <w:rPr>
                          <w:color w:val="0000FF"/>
                        </w:rPr>
                        <w:t xml:space="preserve"> </w:t>
                      </w:r>
                      <w:r>
                        <w:t>to contribute your ideas.</w:t>
                      </w:r>
                    </w:p>
                  </w:txbxContent>
                </v:textbox>
                <w10:wrap type="topAndBottom" anchorx="page"/>
              </v:shape>
            </w:pict>
          </mc:Fallback>
        </mc:AlternateContent>
      </w:r>
    </w:p>
    <w:p w14:paraId="007B9D7A" w14:textId="77777777" w:rsidR="00B868F7" w:rsidRDefault="00B868F7" w:rsidP="00B868F7">
      <w:pPr>
        <w:pStyle w:val="BodyText"/>
        <w:spacing w:before="3"/>
        <w:rPr>
          <w:sz w:val="25"/>
        </w:rPr>
      </w:pPr>
    </w:p>
    <w:p w14:paraId="2154F331" w14:textId="77777777" w:rsidR="00B868F7" w:rsidRDefault="00B868F7" w:rsidP="00B868F7">
      <w:pPr>
        <w:pStyle w:val="BodyText"/>
        <w:ind w:left="1133"/>
      </w:pPr>
      <w:r>
        <w:t>We</w:t>
      </w:r>
      <w:r>
        <w:rPr>
          <w:spacing w:val="-1"/>
        </w:rPr>
        <w:t xml:space="preserve"> </w:t>
      </w:r>
      <w:r>
        <w:t>wish</w:t>
      </w:r>
      <w:r>
        <w:rPr>
          <w:spacing w:val="-2"/>
        </w:rPr>
        <w:t xml:space="preserve"> </w:t>
      </w:r>
      <w:r>
        <w:t>you</w:t>
      </w:r>
      <w:r>
        <w:rPr>
          <w:spacing w:val="-4"/>
        </w:rPr>
        <w:t xml:space="preserve"> </w:t>
      </w:r>
      <w:r>
        <w:t>a</w:t>
      </w:r>
      <w:r>
        <w:rPr>
          <w:spacing w:val="-2"/>
        </w:rPr>
        <w:t xml:space="preserve"> </w:t>
      </w:r>
      <w:r>
        <w:t>peaceful</w:t>
      </w:r>
      <w:r>
        <w:rPr>
          <w:spacing w:val="-3"/>
        </w:rPr>
        <w:t xml:space="preserve"> </w:t>
      </w:r>
      <w:r>
        <w:t>summer</w:t>
      </w:r>
      <w:r>
        <w:rPr>
          <w:spacing w:val="-2"/>
        </w:rPr>
        <w:t xml:space="preserve"> </w:t>
      </w:r>
      <w:r>
        <w:t>break</w:t>
      </w:r>
      <w:r>
        <w:rPr>
          <w:spacing w:val="-4"/>
        </w:rPr>
        <w:t xml:space="preserve"> </w:t>
      </w:r>
      <w:r>
        <w:t>and</w:t>
      </w:r>
      <w:r>
        <w:rPr>
          <w:spacing w:val="-2"/>
        </w:rPr>
        <w:t xml:space="preserve"> </w:t>
      </w:r>
      <w:r>
        <w:t>look</w:t>
      </w:r>
      <w:r>
        <w:rPr>
          <w:spacing w:val="-2"/>
        </w:rPr>
        <w:t xml:space="preserve"> </w:t>
      </w:r>
      <w:r>
        <w:t>forward</w:t>
      </w:r>
      <w:r>
        <w:rPr>
          <w:spacing w:val="-2"/>
        </w:rPr>
        <w:t xml:space="preserve"> </w:t>
      </w:r>
      <w:r>
        <w:t>to</w:t>
      </w:r>
      <w:r>
        <w:rPr>
          <w:spacing w:val="-4"/>
        </w:rPr>
        <w:t xml:space="preserve"> </w:t>
      </w:r>
      <w:r>
        <w:t>welcoming</w:t>
      </w:r>
      <w:r>
        <w:rPr>
          <w:spacing w:val="-1"/>
        </w:rPr>
        <w:t xml:space="preserve"> </w:t>
      </w:r>
      <w:r>
        <w:t>you</w:t>
      </w:r>
      <w:r>
        <w:rPr>
          <w:spacing w:val="-2"/>
        </w:rPr>
        <w:t xml:space="preserve"> </w:t>
      </w:r>
      <w:r>
        <w:t>back</w:t>
      </w:r>
      <w:r>
        <w:rPr>
          <w:spacing w:val="-2"/>
        </w:rPr>
        <w:t xml:space="preserve"> </w:t>
      </w:r>
      <w:r>
        <w:t>in</w:t>
      </w:r>
      <w:r>
        <w:rPr>
          <w:spacing w:val="-4"/>
        </w:rPr>
        <w:t xml:space="preserve"> </w:t>
      </w:r>
      <w:r>
        <w:t>the</w:t>
      </w:r>
      <w:r>
        <w:rPr>
          <w:spacing w:val="-4"/>
        </w:rPr>
        <w:t xml:space="preserve"> </w:t>
      </w:r>
      <w:r>
        <w:t>new academic year.</w:t>
      </w:r>
    </w:p>
    <w:p w14:paraId="5302562C" w14:textId="77777777" w:rsidR="00B868F7" w:rsidRDefault="00B868F7" w:rsidP="00B868F7">
      <w:pPr>
        <w:pStyle w:val="BodyText"/>
        <w:spacing w:before="2"/>
      </w:pPr>
    </w:p>
    <w:p w14:paraId="1BB0C43E" w14:textId="77777777" w:rsidR="00B868F7" w:rsidRDefault="00B868F7" w:rsidP="00B868F7">
      <w:pPr>
        <w:pStyle w:val="BodyText"/>
        <w:spacing w:before="1"/>
        <w:ind w:left="1133"/>
      </w:pPr>
      <w:r>
        <w:t xml:space="preserve">Yours </w:t>
      </w:r>
      <w:r>
        <w:rPr>
          <w:spacing w:val="-2"/>
        </w:rPr>
        <w:t>sincerely</w:t>
      </w:r>
    </w:p>
    <w:p w14:paraId="34BCA7D0" w14:textId="35F267AA" w:rsidR="00B868F7" w:rsidRDefault="00B868F7" w:rsidP="000B57FF">
      <w:pPr>
        <w:pStyle w:val="BodyText"/>
        <w:tabs>
          <w:tab w:val="left" w:pos="1155"/>
        </w:tabs>
        <w:spacing w:before="10"/>
        <w:rPr>
          <w:sz w:val="23"/>
        </w:rPr>
      </w:pPr>
      <w:r>
        <w:rPr>
          <w:noProof/>
        </w:rPr>
        <w:drawing>
          <wp:anchor distT="0" distB="0" distL="0" distR="0" simplePos="0" relativeHeight="251661312" behindDoc="0" locked="0" layoutInCell="1" allowOverlap="1" wp14:anchorId="62632B5A" wp14:editId="11830952">
            <wp:simplePos x="0" y="0"/>
            <wp:positionH relativeFrom="page">
              <wp:posOffset>764046</wp:posOffset>
            </wp:positionH>
            <wp:positionV relativeFrom="paragraph">
              <wp:posOffset>208487</wp:posOffset>
            </wp:positionV>
            <wp:extent cx="2148609" cy="306324"/>
            <wp:effectExtent l="0" t="0" r="0" b="0"/>
            <wp:wrapTopAndBottom/>
            <wp:docPr id="2"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35" cstate="print"/>
                    <a:stretch>
                      <a:fillRect/>
                    </a:stretch>
                  </pic:blipFill>
                  <pic:spPr>
                    <a:xfrm>
                      <a:off x="0" y="0"/>
                      <a:ext cx="2148609" cy="306324"/>
                    </a:xfrm>
                    <a:prstGeom prst="rect">
                      <a:avLst/>
                    </a:prstGeom>
                  </pic:spPr>
                </pic:pic>
              </a:graphicData>
            </a:graphic>
          </wp:anchor>
        </w:drawing>
      </w:r>
      <w:r>
        <w:rPr>
          <w:noProof/>
        </w:rPr>
        <w:drawing>
          <wp:anchor distT="0" distB="0" distL="0" distR="0" simplePos="0" relativeHeight="251662336" behindDoc="0" locked="0" layoutInCell="1" allowOverlap="1" wp14:anchorId="6B09384C" wp14:editId="5BC1AD93">
            <wp:simplePos x="0" y="0"/>
            <wp:positionH relativeFrom="page">
              <wp:posOffset>4424980</wp:posOffset>
            </wp:positionH>
            <wp:positionV relativeFrom="paragraph">
              <wp:posOffset>167820</wp:posOffset>
            </wp:positionV>
            <wp:extent cx="1251620" cy="361188"/>
            <wp:effectExtent l="0" t="0" r="0" b="0"/>
            <wp:wrapTopAndBottom/>
            <wp:docPr id="6" name="image4.jpeg" descr="A close-up of some wri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descr="A close-up of some writing&#10;&#10;Description automatically generated with low confidence"/>
                    <pic:cNvPicPr/>
                  </pic:nvPicPr>
                  <pic:blipFill>
                    <a:blip r:embed="rId22" cstate="print"/>
                    <a:stretch>
                      <a:fillRect/>
                    </a:stretch>
                  </pic:blipFill>
                  <pic:spPr>
                    <a:xfrm>
                      <a:off x="0" y="0"/>
                      <a:ext cx="1251620" cy="361188"/>
                    </a:xfrm>
                    <a:prstGeom prst="rect">
                      <a:avLst/>
                    </a:prstGeom>
                  </pic:spPr>
                </pic:pic>
              </a:graphicData>
            </a:graphic>
          </wp:anchor>
        </w:drawing>
      </w:r>
      <w:r w:rsidR="000B57FF">
        <w:rPr>
          <w:sz w:val="20"/>
        </w:rPr>
        <w:tab/>
      </w:r>
    </w:p>
    <w:p w14:paraId="447EAD08" w14:textId="77777777" w:rsidR="00B868F7" w:rsidRDefault="00B868F7" w:rsidP="00B868F7">
      <w:pPr>
        <w:pStyle w:val="BodyText"/>
        <w:tabs>
          <w:tab w:val="left" w:pos="7059"/>
        </w:tabs>
        <w:ind w:left="1133"/>
      </w:pPr>
      <w:r>
        <w:t>Christine</w:t>
      </w:r>
      <w:r>
        <w:rPr>
          <w:spacing w:val="-12"/>
        </w:rPr>
        <w:t xml:space="preserve"> </w:t>
      </w:r>
      <w:r>
        <w:rPr>
          <w:spacing w:val="-2"/>
        </w:rPr>
        <w:t>McInnes</w:t>
      </w:r>
      <w:r>
        <w:tab/>
        <w:t>Mark</w:t>
      </w:r>
      <w:r>
        <w:rPr>
          <w:spacing w:val="-6"/>
        </w:rPr>
        <w:t xml:space="preserve"> </w:t>
      </w:r>
      <w:r>
        <w:rPr>
          <w:spacing w:val="-2"/>
        </w:rPr>
        <w:t>Walker</w:t>
      </w:r>
    </w:p>
    <w:p w14:paraId="4AC0D6E9" w14:textId="77777777" w:rsidR="00B868F7" w:rsidRDefault="00B868F7" w:rsidP="00B868F7">
      <w:pPr>
        <w:tabs>
          <w:tab w:val="left" w:pos="7045"/>
        </w:tabs>
        <w:ind w:left="1133"/>
        <w:rPr>
          <w:b/>
          <w:sz w:val="24"/>
        </w:rPr>
      </w:pPr>
      <w:r>
        <w:rPr>
          <w:b/>
          <w:sz w:val="24"/>
        </w:rPr>
        <w:t>Director</w:t>
      </w:r>
      <w:r>
        <w:rPr>
          <w:b/>
          <w:spacing w:val="-8"/>
          <w:sz w:val="24"/>
        </w:rPr>
        <w:t xml:space="preserve"> </w:t>
      </w:r>
      <w:r>
        <w:rPr>
          <w:b/>
          <w:sz w:val="24"/>
        </w:rPr>
        <w:t>of</w:t>
      </w:r>
      <w:r>
        <w:rPr>
          <w:b/>
          <w:spacing w:val="-7"/>
          <w:sz w:val="24"/>
        </w:rPr>
        <w:t xml:space="preserve"> </w:t>
      </w:r>
      <w:r>
        <w:rPr>
          <w:b/>
          <w:spacing w:val="-2"/>
          <w:sz w:val="24"/>
        </w:rPr>
        <w:t>Education</w:t>
      </w:r>
      <w:r>
        <w:rPr>
          <w:b/>
          <w:sz w:val="24"/>
        </w:rPr>
        <w:tab/>
        <w:t>Director</w:t>
      </w:r>
      <w:r>
        <w:rPr>
          <w:b/>
          <w:spacing w:val="-5"/>
          <w:sz w:val="24"/>
        </w:rPr>
        <w:t xml:space="preserve"> </w:t>
      </w:r>
      <w:r>
        <w:rPr>
          <w:b/>
          <w:sz w:val="24"/>
        </w:rPr>
        <w:t>of</w:t>
      </w:r>
      <w:r>
        <w:rPr>
          <w:b/>
          <w:spacing w:val="-5"/>
          <w:sz w:val="24"/>
        </w:rPr>
        <w:t xml:space="preserve"> </w:t>
      </w:r>
      <w:r>
        <w:rPr>
          <w:b/>
          <w:spacing w:val="-4"/>
          <w:sz w:val="24"/>
        </w:rPr>
        <w:t>SEND</w:t>
      </w:r>
    </w:p>
    <w:p w14:paraId="3A0DF196" w14:textId="77777777" w:rsidR="00B868F7" w:rsidRDefault="00B868F7">
      <w:pPr>
        <w:pStyle w:val="BodyText"/>
        <w:spacing w:before="1"/>
        <w:ind w:left="1133"/>
      </w:pPr>
    </w:p>
    <w:sectPr w:rsidR="00B868F7">
      <w:pgSz w:w="11910" w:h="16840"/>
      <w:pgMar w:top="760" w:right="900" w:bottom="940" w:left="0" w:header="0" w:footer="7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6543E" w14:textId="77777777" w:rsidR="00EC6021" w:rsidRDefault="00EC6021">
      <w:r>
        <w:separator/>
      </w:r>
    </w:p>
  </w:endnote>
  <w:endnote w:type="continuationSeparator" w:id="0">
    <w:p w14:paraId="3D638730" w14:textId="77777777" w:rsidR="00EC6021" w:rsidRDefault="00EC6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D9D05" w14:textId="77777777" w:rsidR="000C1BDB" w:rsidRDefault="000C1B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22FE9" w14:textId="77777777" w:rsidR="000C1BDB" w:rsidRDefault="000C1B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72C46" w14:textId="77777777" w:rsidR="000C1BDB" w:rsidRDefault="000C1BD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EAFA8" w14:textId="77777777" w:rsidR="00A86690" w:rsidRDefault="00EC6021">
    <w:pPr>
      <w:pStyle w:val="BodyText"/>
      <w:spacing w:line="14" w:lineRule="auto"/>
      <w:rPr>
        <w:sz w:val="20"/>
      </w:rPr>
    </w:pPr>
    <w:r>
      <w:pict w14:anchorId="58B37D74">
        <v:shapetype id="_x0000_t202" coordsize="21600,21600" o:spt="202" path="m,l,21600r21600,l21600,xe">
          <v:stroke joinstyle="miter"/>
          <v:path gradientshapeok="t" o:connecttype="rect"/>
        </v:shapetype>
        <v:shape id="docshape1" o:spid="_x0000_s1025" type="#_x0000_t202" style="position:absolute;margin-left:529.55pt;margin-top:793.25pt;width:13.15pt;height:14.35pt;z-index:-251658752;mso-position-horizontal-relative:page;mso-position-vertical-relative:page" filled="f" stroked="f">
          <v:textbox inset="0,0,0,0">
            <w:txbxContent>
              <w:p w14:paraId="5D4FE2E1" w14:textId="77777777" w:rsidR="00A86690" w:rsidRDefault="002B2E97">
                <w:pPr>
                  <w:spacing w:before="13"/>
                  <w:ind w:left="60"/>
                </w:pPr>
                <w:r>
                  <w:fldChar w:fldCharType="begin"/>
                </w:r>
                <w:r>
                  <w:instrText xml:space="preserve"> PAGE </w:instrText>
                </w:r>
                <w:r>
                  <w:fldChar w:fldCharType="separate"/>
                </w:r>
                <w:r>
                  <w:t>2</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8F4F7" w14:textId="77777777" w:rsidR="00EC6021" w:rsidRDefault="00EC6021">
      <w:r>
        <w:separator/>
      </w:r>
    </w:p>
  </w:footnote>
  <w:footnote w:type="continuationSeparator" w:id="0">
    <w:p w14:paraId="1921F96A" w14:textId="77777777" w:rsidR="00EC6021" w:rsidRDefault="00EC6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32CFC" w14:textId="77777777" w:rsidR="000C1BDB" w:rsidRDefault="000C1B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27490" w14:textId="77777777" w:rsidR="000C1BDB" w:rsidRDefault="000C1B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612FE" w14:textId="77777777" w:rsidR="000C1BDB" w:rsidRDefault="000C1B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B64E8"/>
    <w:multiLevelType w:val="hybridMultilevel"/>
    <w:tmpl w:val="CB2E553E"/>
    <w:lvl w:ilvl="0" w:tplc="08090001">
      <w:start w:val="1"/>
      <w:numFmt w:val="bullet"/>
      <w:lvlText w:val=""/>
      <w:lvlJc w:val="left"/>
      <w:pPr>
        <w:ind w:left="1853" w:hanging="360"/>
      </w:pPr>
      <w:rPr>
        <w:rFonts w:ascii="Symbol" w:hAnsi="Symbol" w:hint="default"/>
      </w:rPr>
    </w:lvl>
    <w:lvl w:ilvl="1" w:tplc="08090003" w:tentative="1">
      <w:start w:val="1"/>
      <w:numFmt w:val="bullet"/>
      <w:lvlText w:val="o"/>
      <w:lvlJc w:val="left"/>
      <w:pPr>
        <w:ind w:left="2573" w:hanging="360"/>
      </w:pPr>
      <w:rPr>
        <w:rFonts w:ascii="Courier New" w:hAnsi="Courier New" w:cs="Courier New" w:hint="default"/>
      </w:rPr>
    </w:lvl>
    <w:lvl w:ilvl="2" w:tplc="08090005" w:tentative="1">
      <w:start w:val="1"/>
      <w:numFmt w:val="bullet"/>
      <w:lvlText w:val=""/>
      <w:lvlJc w:val="left"/>
      <w:pPr>
        <w:ind w:left="3293" w:hanging="360"/>
      </w:pPr>
      <w:rPr>
        <w:rFonts w:ascii="Wingdings" w:hAnsi="Wingdings" w:hint="default"/>
      </w:rPr>
    </w:lvl>
    <w:lvl w:ilvl="3" w:tplc="08090001" w:tentative="1">
      <w:start w:val="1"/>
      <w:numFmt w:val="bullet"/>
      <w:lvlText w:val=""/>
      <w:lvlJc w:val="left"/>
      <w:pPr>
        <w:ind w:left="4013" w:hanging="360"/>
      </w:pPr>
      <w:rPr>
        <w:rFonts w:ascii="Symbol" w:hAnsi="Symbol" w:hint="default"/>
      </w:rPr>
    </w:lvl>
    <w:lvl w:ilvl="4" w:tplc="08090003" w:tentative="1">
      <w:start w:val="1"/>
      <w:numFmt w:val="bullet"/>
      <w:lvlText w:val="o"/>
      <w:lvlJc w:val="left"/>
      <w:pPr>
        <w:ind w:left="4733" w:hanging="360"/>
      </w:pPr>
      <w:rPr>
        <w:rFonts w:ascii="Courier New" w:hAnsi="Courier New" w:cs="Courier New" w:hint="default"/>
      </w:rPr>
    </w:lvl>
    <w:lvl w:ilvl="5" w:tplc="08090005" w:tentative="1">
      <w:start w:val="1"/>
      <w:numFmt w:val="bullet"/>
      <w:lvlText w:val=""/>
      <w:lvlJc w:val="left"/>
      <w:pPr>
        <w:ind w:left="5453" w:hanging="360"/>
      </w:pPr>
      <w:rPr>
        <w:rFonts w:ascii="Wingdings" w:hAnsi="Wingdings" w:hint="default"/>
      </w:rPr>
    </w:lvl>
    <w:lvl w:ilvl="6" w:tplc="08090001" w:tentative="1">
      <w:start w:val="1"/>
      <w:numFmt w:val="bullet"/>
      <w:lvlText w:val=""/>
      <w:lvlJc w:val="left"/>
      <w:pPr>
        <w:ind w:left="6173" w:hanging="360"/>
      </w:pPr>
      <w:rPr>
        <w:rFonts w:ascii="Symbol" w:hAnsi="Symbol" w:hint="default"/>
      </w:rPr>
    </w:lvl>
    <w:lvl w:ilvl="7" w:tplc="08090003" w:tentative="1">
      <w:start w:val="1"/>
      <w:numFmt w:val="bullet"/>
      <w:lvlText w:val="o"/>
      <w:lvlJc w:val="left"/>
      <w:pPr>
        <w:ind w:left="6893" w:hanging="360"/>
      </w:pPr>
      <w:rPr>
        <w:rFonts w:ascii="Courier New" w:hAnsi="Courier New" w:cs="Courier New" w:hint="default"/>
      </w:rPr>
    </w:lvl>
    <w:lvl w:ilvl="8" w:tplc="08090005" w:tentative="1">
      <w:start w:val="1"/>
      <w:numFmt w:val="bullet"/>
      <w:lvlText w:val=""/>
      <w:lvlJc w:val="left"/>
      <w:pPr>
        <w:ind w:left="7613" w:hanging="360"/>
      </w:pPr>
      <w:rPr>
        <w:rFonts w:ascii="Wingdings" w:hAnsi="Wingdings" w:hint="default"/>
      </w:rPr>
    </w:lvl>
  </w:abstractNum>
  <w:abstractNum w:abstractNumId="1" w15:restartNumberingAfterBreak="0">
    <w:nsid w:val="25F61554"/>
    <w:multiLevelType w:val="hybridMultilevel"/>
    <w:tmpl w:val="CF36E0D4"/>
    <w:lvl w:ilvl="0" w:tplc="C3D436D6">
      <w:start w:val="1"/>
      <w:numFmt w:val="decimal"/>
      <w:lvlText w:val="%1."/>
      <w:lvlJc w:val="left"/>
      <w:pPr>
        <w:ind w:left="1493" w:hanging="360"/>
        <w:jc w:val="left"/>
      </w:pPr>
      <w:rPr>
        <w:rFonts w:ascii="Arial" w:eastAsia="Arial" w:hAnsi="Arial" w:cs="Arial" w:hint="default"/>
        <w:b w:val="0"/>
        <w:bCs w:val="0"/>
        <w:i w:val="0"/>
        <w:iCs w:val="0"/>
        <w:w w:val="100"/>
        <w:sz w:val="24"/>
        <w:szCs w:val="24"/>
        <w:lang w:val="en-GB" w:eastAsia="en-US" w:bidi="ar-SA"/>
      </w:rPr>
    </w:lvl>
    <w:lvl w:ilvl="1" w:tplc="1C1256B8">
      <w:numFmt w:val="bullet"/>
      <w:lvlText w:val="•"/>
      <w:lvlJc w:val="left"/>
      <w:pPr>
        <w:ind w:left="2450" w:hanging="360"/>
      </w:pPr>
      <w:rPr>
        <w:rFonts w:hint="default"/>
        <w:lang w:val="en-GB" w:eastAsia="en-US" w:bidi="ar-SA"/>
      </w:rPr>
    </w:lvl>
    <w:lvl w:ilvl="2" w:tplc="3658439A">
      <w:numFmt w:val="bullet"/>
      <w:lvlText w:val="•"/>
      <w:lvlJc w:val="left"/>
      <w:pPr>
        <w:ind w:left="3401" w:hanging="360"/>
      </w:pPr>
      <w:rPr>
        <w:rFonts w:hint="default"/>
        <w:lang w:val="en-GB" w:eastAsia="en-US" w:bidi="ar-SA"/>
      </w:rPr>
    </w:lvl>
    <w:lvl w:ilvl="3" w:tplc="E98A0ABE">
      <w:numFmt w:val="bullet"/>
      <w:lvlText w:val="•"/>
      <w:lvlJc w:val="left"/>
      <w:pPr>
        <w:ind w:left="4351" w:hanging="360"/>
      </w:pPr>
      <w:rPr>
        <w:rFonts w:hint="default"/>
        <w:lang w:val="en-GB" w:eastAsia="en-US" w:bidi="ar-SA"/>
      </w:rPr>
    </w:lvl>
    <w:lvl w:ilvl="4" w:tplc="693698D6">
      <w:numFmt w:val="bullet"/>
      <w:lvlText w:val="•"/>
      <w:lvlJc w:val="left"/>
      <w:pPr>
        <w:ind w:left="5302" w:hanging="360"/>
      </w:pPr>
      <w:rPr>
        <w:rFonts w:hint="default"/>
        <w:lang w:val="en-GB" w:eastAsia="en-US" w:bidi="ar-SA"/>
      </w:rPr>
    </w:lvl>
    <w:lvl w:ilvl="5" w:tplc="E0A25DC8">
      <w:numFmt w:val="bullet"/>
      <w:lvlText w:val="•"/>
      <w:lvlJc w:val="left"/>
      <w:pPr>
        <w:ind w:left="6253" w:hanging="360"/>
      </w:pPr>
      <w:rPr>
        <w:rFonts w:hint="default"/>
        <w:lang w:val="en-GB" w:eastAsia="en-US" w:bidi="ar-SA"/>
      </w:rPr>
    </w:lvl>
    <w:lvl w:ilvl="6" w:tplc="39A4AC36">
      <w:numFmt w:val="bullet"/>
      <w:lvlText w:val="•"/>
      <w:lvlJc w:val="left"/>
      <w:pPr>
        <w:ind w:left="7203" w:hanging="360"/>
      </w:pPr>
      <w:rPr>
        <w:rFonts w:hint="default"/>
        <w:lang w:val="en-GB" w:eastAsia="en-US" w:bidi="ar-SA"/>
      </w:rPr>
    </w:lvl>
    <w:lvl w:ilvl="7" w:tplc="2B26CF6E">
      <w:numFmt w:val="bullet"/>
      <w:lvlText w:val="•"/>
      <w:lvlJc w:val="left"/>
      <w:pPr>
        <w:ind w:left="8154" w:hanging="360"/>
      </w:pPr>
      <w:rPr>
        <w:rFonts w:hint="default"/>
        <w:lang w:val="en-GB" w:eastAsia="en-US" w:bidi="ar-SA"/>
      </w:rPr>
    </w:lvl>
    <w:lvl w:ilvl="8" w:tplc="25CA4232">
      <w:numFmt w:val="bullet"/>
      <w:lvlText w:val="•"/>
      <w:lvlJc w:val="left"/>
      <w:pPr>
        <w:ind w:left="9105" w:hanging="360"/>
      </w:pPr>
      <w:rPr>
        <w:rFonts w:hint="default"/>
        <w:lang w:val="en-GB" w:eastAsia="en-US" w:bidi="ar-SA"/>
      </w:rPr>
    </w:lvl>
  </w:abstractNum>
  <w:num w:numId="1" w16cid:durableId="484705124">
    <w:abstractNumId w:val="1"/>
  </w:num>
  <w:num w:numId="2" w16cid:durableId="1090463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86690"/>
    <w:rsid w:val="00015F8F"/>
    <w:rsid w:val="00026B4F"/>
    <w:rsid w:val="00027B2F"/>
    <w:rsid w:val="00060489"/>
    <w:rsid w:val="000B57FF"/>
    <w:rsid w:val="000C1BDB"/>
    <w:rsid w:val="000C42C7"/>
    <w:rsid w:val="000E6EBE"/>
    <w:rsid w:val="000F316D"/>
    <w:rsid w:val="00100BE1"/>
    <w:rsid w:val="00133554"/>
    <w:rsid w:val="00154173"/>
    <w:rsid w:val="00162112"/>
    <w:rsid w:val="00170D04"/>
    <w:rsid w:val="001F5508"/>
    <w:rsid w:val="00241DA5"/>
    <w:rsid w:val="002548A3"/>
    <w:rsid w:val="002716EF"/>
    <w:rsid w:val="002803C1"/>
    <w:rsid w:val="002B2E97"/>
    <w:rsid w:val="002D2790"/>
    <w:rsid w:val="002F1A47"/>
    <w:rsid w:val="00322044"/>
    <w:rsid w:val="003512D1"/>
    <w:rsid w:val="00376420"/>
    <w:rsid w:val="0039234B"/>
    <w:rsid w:val="003A7EA5"/>
    <w:rsid w:val="003B11CB"/>
    <w:rsid w:val="003E488E"/>
    <w:rsid w:val="004052BE"/>
    <w:rsid w:val="00415131"/>
    <w:rsid w:val="0041684D"/>
    <w:rsid w:val="00440290"/>
    <w:rsid w:val="00461FFD"/>
    <w:rsid w:val="004D1B47"/>
    <w:rsid w:val="005042D7"/>
    <w:rsid w:val="00523AED"/>
    <w:rsid w:val="005264CB"/>
    <w:rsid w:val="005349DD"/>
    <w:rsid w:val="00571475"/>
    <w:rsid w:val="00580F92"/>
    <w:rsid w:val="005866ED"/>
    <w:rsid w:val="0059635D"/>
    <w:rsid w:val="005968B4"/>
    <w:rsid w:val="005B4E86"/>
    <w:rsid w:val="005E74A3"/>
    <w:rsid w:val="00616F6E"/>
    <w:rsid w:val="006360A2"/>
    <w:rsid w:val="00636D84"/>
    <w:rsid w:val="00640CAA"/>
    <w:rsid w:val="00653837"/>
    <w:rsid w:val="0068011B"/>
    <w:rsid w:val="0069343F"/>
    <w:rsid w:val="006C14BE"/>
    <w:rsid w:val="006C6FF7"/>
    <w:rsid w:val="006D40F4"/>
    <w:rsid w:val="006F1CD4"/>
    <w:rsid w:val="006F4F31"/>
    <w:rsid w:val="00711DB9"/>
    <w:rsid w:val="00715D7C"/>
    <w:rsid w:val="007506C6"/>
    <w:rsid w:val="007773E9"/>
    <w:rsid w:val="007848C8"/>
    <w:rsid w:val="00790D8B"/>
    <w:rsid w:val="007B1321"/>
    <w:rsid w:val="007B7E3E"/>
    <w:rsid w:val="007D361B"/>
    <w:rsid w:val="007E68BD"/>
    <w:rsid w:val="007E79B5"/>
    <w:rsid w:val="0080240F"/>
    <w:rsid w:val="008061DA"/>
    <w:rsid w:val="00820DF3"/>
    <w:rsid w:val="00821ACC"/>
    <w:rsid w:val="0087252C"/>
    <w:rsid w:val="00882D0D"/>
    <w:rsid w:val="008861F2"/>
    <w:rsid w:val="008B30C0"/>
    <w:rsid w:val="008D7D23"/>
    <w:rsid w:val="008D7E61"/>
    <w:rsid w:val="00901231"/>
    <w:rsid w:val="0091387E"/>
    <w:rsid w:val="009319D8"/>
    <w:rsid w:val="00931E27"/>
    <w:rsid w:val="0093678A"/>
    <w:rsid w:val="00967701"/>
    <w:rsid w:val="00971454"/>
    <w:rsid w:val="009863F1"/>
    <w:rsid w:val="0099759E"/>
    <w:rsid w:val="00997F35"/>
    <w:rsid w:val="009A16B6"/>
    <w:rsid w:val="009C0BB3"/>
    <w:rsid w:val="00A34CFB"/>
    <w:rsid w:val="00A610AA"/>
    <w:rsid w:val="00A86690"/>
    <w:rsid w:val="00AC74E7"/>
    <w:rsid w:val="00AD7190"/>
    <w:rsid w:val="00AF56D6"/>
    <w:rsid w:val="00B24DB6"/>
    <w:rsid w:val="00B868F7"/>
    <w:rsid w:val="00BD2274"/>
    <w:rsid w:val="00BE6A4B"/>
    <w:rsid w:val="00BF6CC0"/>
    <w:rsid w:val="00C23407"/>
    <w:rsid w:val="00C23B04"/>
    <w:rsid w:val="00C26F58"/>
    <w:rsid w:val="00C438BD"/>
    <w:rsid w:val="00C605B6"/>
    <w:rsid w:val="00C62162"/>
    <w:rsid w:val="00C751D1"/>
    <w:rsid w:val="00C959A2"/>
    <w:rsid w:val="00CA2A6F"/>
    <w:rsid w:val="00D34A39"/>
    <w:rsid w:val="00D3618A"/>
    <w:rsid w:val="00D826F4"/>
    <w:rsid w:val="00DB377A"/>
    <w:rsid w:val="00E16C99"/>
    <w:rsid w:val="00E30BF5"/>
    <w:rsid w:val="00E36C6C"/>
    <w:rsid w:val="00E40B2D"/>
    <w:rsid w:val="00E4138F"/>
    <w:rsid w:val="00E53547"/>
    <w:rsid w:val="00E5630B"/>
    <w:rsid w:val="00E741EC"/>
    <w:rsid w:val="00EA3FF8"/>
    <w:rsid w:val="00EC6021"/>
    <w:rsid w:val="00ED6D72"/>
    <w:rsid w:val="00F005BF"/>
    <w:rsid w:val="00F0506E"/>
    <w:rsid w:val="00F13DAC"/>
    <w:rsid w:val="00F24AE1"/>
    <w:rsid w:val="00F2521A"/>
    <w:rsid w:val="00F3104A"/>
    <w:rsid w:val="00F45CB1"/>
    <w:rsid w:val="00F51CEE"/>
    <w:rsid w:val="00F554D0"/>
    <w:rsid w:val="00F72EFF"/>
    <w:rsid w:val="00F81EB7"/>
    <w:rsid w:val="00FA6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58FDFC"/>
  <w15:docId w15:val="{07596487-F729-46FA-9478-A332ADB41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133"/>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93" w:right="278" w:hanging="360"/>
    </w:pPr>
  </w:style>
  <w:style w:type="paragraph" w:customStyle="1" w:styleId="TableParagraph">
    <w:name w:val="Table Paragraph"/>
    <w:basedOn w:val="Normal"/>
    <w:uiPriority w:val="1"/>
    <w:qFormat/>
    <w:pPr>
      <w:ind w:left="117"/>
    </w:pPr>
  </w:style>
  <w:style w:type="paragraph" w:styleId="Header">
    <w:name w:val="header"/>
    <w:basedOn w:val="Normal"/>
    <w:link w:val="HeaderChar"/>
    <w:uiPriority w:val="99"/>
    <w:unhideWhenUsed/>
    <w:rsid w:val="000C1BDB"/>
    <w:pPr>
      <w:tabs>
        <w:tab w:val="center" w:pos="4513"/>
        <w:tab w:val="right" w:pos="9026"/>
      </w:tabs>
    </w:pPr>
  </w:style>
  <w:style w:type="character" w:customStyle="1" w:styleId="HeaderChar">
    <w:name w:val="Header Char"/>
    <w:basedOn w:val="DefaultParagraphFont"/>
    <w:link w:val="Header"/>
    <w:uiPriority w:val="99"/>
    <w:rsid w:val="000C1BDB"/>
    <w:rPr>
      <w:rFonts w:ascii="Arial" w:eastAsia="Arial" w:hAnsi="Arial" w:cs="Arial"/>
      <w:lang w:val="en-GB"/>
    </w:rPr>
  </w:style>
  <w:style w:type="paragraph" w:styleId="Footer">
    <w:name w:val="footer"/>
    <w:basedOn w:val="Normal"/>
    <w:link w:val="FooterChar"/>
    <w:uiPriority w:val="99"/>
    <w:unhideWhenUsed/>
    <w:rsid w:val="000C1BDB"/>
    <w:pPr>
      <w:tabs>
        <w:tab w:val="center" w:pos="4513"/>
        <w:tab w:val="right" w:pos="9026"/>
      </w:tabs>
    </w:pPr>
  </w:style>
  <w:style w:type="character" w:customStyle="1" w:styleId="FooterChar">
    <w:name w:val="Footer Char"/>
    <w:basedOn w:val="DefaultParagraphFont"/>
    <w:link w:val="Footer"/>
    <w:uiPriority w:val="99"/>
    <w:rsid w:val="000C1BDB"/>
    <w:rPr>
      <w:rFonts w:ascii="Arial" w:eastAsia="Arial" w:hAnsi="Arial" w:cs="Arial"/>
      <w:lang w:val="en-GB"/>
    </w:rPr>
  </w:style>
  <w:style w:type="character" w:styleId="Hyperlink">
    <w:name w:val="Hyperlink"/>
    <w:basedOn w:val="DefaultParagraphFont"/>
    <w:uiPriority w:val="99"/>
    <w:unhideWhenUsed/>
    <w:rsid w:val="0041684D"/>
    <w:rPr>
      <w:color w:val="0000FF" w:themeColor="hyperlink"/>
      <w:u w:val="single"/>
    </w:rPr>
  </w:style>
  <w:style w:type="character" w:styleId="UnresolvedMention">
    <w:name w:val="Unresolved Mention"/>
    <w:basedOn w:val="DefaultParagraphFont"/>
    <w:uiPriority w:val="99"/>
    <w:semiHidden/>
    <w:unhideWhenUsed/>
    <w:rsid w:val="0041684D"/>
    <w:rPr>
      <w:color w:val="605E5C"/>
      <w:shd w:val="clear" w:color="auto" w:fill="E1DFDD"/>
    </w:rPr>
  </w:style>
  <w:style w:type="character" w:styleId="FollowedHyperlink">
    <w:name w:val="FollowedHyperlink"/>
    <w:basedOn w:val="DefaultParagraphFont"/>
    <w:uiPriority w:val="99"/>
    <w:semiHidden/>
    <w:unhideWhenUsed/>
    <w:rsid w:val="00B868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316600">
      <w:bodyDiv w:val="1"/>
      <w:marLeft w:val="0"/>
      <w:marRight w:val="0"/>
      <w:marTop w:val="0"/>
      <w:marBottom w:val="0"/>
      <w:divBdr>
        <w:top w:val="none" w:sz="0" w:space="0" w:color="auto"/>
        <w:left w:val="none" w:sz="0" w:space="0" w:color="auto"/>
        <w:bottom w:val="none" w:sz="0" w:space="0" w:color="auto"/>
        <w:right w:val="none" w:sz="0" w:space="0" w:color="auto"/>
      </w:divBdr>
    </w:div>
    <w:div w:id="1223637357">
      <w:bodyDiv w:val="1"/>
      <w:marLeft w:val="0"/>
      <w:marRight w:val="0"/>
      <w:marTop w:val="0"/>
      <w:marBottom w:val="0"/>
      <w:divBdr>
        <w:top w:val="none" w:sz="0" w:space="0" w:color="auto"/>
        <w:left w:val="none" w:sz="0" w:space="0" w:color="auto"/>
        <w:bottom w:val="none" w:sz="0" w:space="0" w:color="auto"/>
        <w:right w:val="none" w:sz="0" w:space="0" w:color="auto"/>
      </w:divBdr>
    </w:div>
    <w:div w:id="20180737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tine.mcinnes@kent.gov.uk" TargetMode="External"/><Relationship Id="rId13" Type="http://schemas.openxmlformats.org/officeDocument/2006/relationships/hyperlink" Target="https://www.nurtureuk.org/wp-content/uploads/2022/04/Nurturing-Kent-Presentation.pptx-4-New.pdf" TargetMode="External"/><Relationship Id="rId18" Type="http://schemas.openxmlformats.org/officeDocument/2006/relationships/header" Target="header3.xml"/><Relationship Id="rId26" Type="http://schemas.openxmlformats.org/officeDocument/2006/relationships/hyperlink" Target="https://eur01.safelinks.protection.outlook.com/?url=https%3A%2F%2Fwww.kent.gov.uk%2Finclusiveeducationsurvey&amp;data=05%7C01%7CAlison.Foot2%40kent.gov.uk%7C909f605efd4a44b07bbd08da4ddcbcff%7C3253a20dc7354bfea8b73e6ab37f5f90%7C0%7C0%7C637907907702146068%7CUnknown%7CTWFpbGZsb3d8eyJWIjoiMC4wLjAwMDAiLCJQIjoiV2luMzIiLCJBTiI6Ik1haWwiLCJXVCI6Mn0%3D%7C3000%7C%7C%7C&amp;sdata=gXOL5wNvjT7qZORghmBsHooODN%2FLojYEueOOTxln6pA%3D&amp;reserved=0" TargetMode="External"/><Relationship Id="rId3" Type="http://schemas.openxmlformats.org/officeDocument/2006/relationships/settings" Target="settings.xml"/><Relationship Id="rId21" Type="http://schemas.openxmlformats.org/officeDocument/2006/relationships/image" Target="media/image3.png"/><Relationship Id="rId34" Type="http://schemas.openxmlformats.org/officeDocument/2006/relationships/hyperlink" Target="mailto:yourvoice2@kent.gov.uk" TargetMode="External"/><Relationship Id="rId7" Type="http://schemas.openxmlformats.org/officeDocument/2006/relationships/image" Target="media/image1.jpeg"/><Relationship Id="rId12" Type="http://schemas.openxmlformats.org/officeDocument/2006/relationships/hyperlink" Target="mailto:Charlotte.Burford@theeducationpeople.org" TargetMode="External"/><Relationship Id="rId17" Type="http://schemas.openxmlformats.org/officeDocument/2006/relationships/footer" Target="footer2.xml"/><Relationship Id="rId25" Type="http://schemas.openxmlformats.org/officeDocument/2006/relationships/image" Target="media/image6.png"/><Relationship Id="rId33" Type="http://schemas.openxmlformats.org/officeDocument/2006/relationships/hyperlink" Target="https://eur01.safelinks.protection.outlook.com/?url=https%3A%2F%2Fwww.kent.gov.uk%2Feducation-and-children%2Fspecial-educational-needs%2Fsupport-for-school-age-children%2Feducation-support-for-your-child%2Fsend-support-in-schools&amp;data=04%7C01%7CCelia.Buxton2%40kent.gov.uk%7C2cc4669cf4a047f0d9a808d93c7cd4c9%7C3253a20dc7354bfea8b73e6ab37f5f90%7C0%7C0%7C637607329108467215%7CUnknown%7CTWFpbGZsb3d8eyJWIjoiMC4wLjAwMDAiLCJQIjoiV2luMzIiLCJBTiI6Ik1haWwiLCJXVCI6Mn0%3D%7C1000&amp;sdata=HtMXJazb3ULPjbtNtparCoilfTYYByaZ0RkDN6ErTJU%3D&amp;reserved=0"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s://eur01.safelinks.protection.outlook.com/?url=https%3A%2F%2Fwww.kent.gov.uk%2Finclusiveeducationsurvey&amp;data=05%7C01%7CAlison.Foot2%40kent.gov.uk%7C909f605efd4a44b07bbd08da4ddcbcff%7C3253a20dc7354bfea8b73e6ab37f5f90%7C0%7C0%7C637907907702146068%7CUnknown%7CTWFpbGZsb3d8eyJWIjoiMC4wLjAwMDAiLCJQIjoiV2luMzIiLCJBTiI6Ik1haWwiLCJXVCI6Mn0%3D%7C3000%7C%7C%7C&amp;sdata=gXOL5wNvjT7qZORghmBsHooODN%2FLojYEueOOTxln6pA%3D&amp;reserved=0" TargetMode="External"/><Relationship Id="rId29" Type="http://schemas.openxmlformats.org/officeDocument/2006/relationships/hyperlink" Target="https://eur01.safelinks.protection.outlook.com/?url=https%3A%2F%2Fwww.kent.gov.uk%2Feducation-and-children%2Fspecial-educational-needs%2Fsupport-for-school-age-children%2Feducation-support-for-your-child%2Fsend-support-in-schools&amp;data=04%7C01%7CCelia.Buxton2%40kent.gov.uk%7C2cc4669cf4a047f0d9a808d93c7cd4c9%7C3253a20dc7354bfea8b73e6ab37f5f90%7C0%7C0%7C637607329108467215%7CUnknown%7CTWFpbGZsb3d8eyJWIjoiMC4wLjAwMDAiLCJQIjoiV2luMzIiLCJBTiI6Ik1haWwiLCJXVCI6Mn0%3D%7C1000&amp;sdata=HtMXJazb3ULPjbtNtparCoilfTYYByaZ0RkDN6ErTJU%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lse.org.uk/inclusion-programme" TargetMode="External"/><Relationship Id="rId24" Type="http://schemas.openxmlformats.org/officeDocument/2006/relationships/image" Target="media/image5.jpeg"/><Relationship Id="rId32" Type="http://schemas.openxmlformats.org/officeDocument/2006/relationships/hyperlink" Target="https://eur01.safelinks.protection.outlook.com/?url=https%3A%2F%2Fwww.kent.gov.uk%2Feducation-and-children%2Fspecial-educational-needs%2Fsupport-for-school-age-children%2Feducation-support-for-your-child%2Fapply-for-and-choose-a-school&amp;data=04%7C01%7CCelia.Buxton2%40kent.gov.uk%7C2cc4669cf4a047f0d9a808d93c7cd4c9%7C3253a20dc7354bfea8b73e6ab37f5f90%7C0%7C0%7C637607329108457221%7CUnknown%7CTWFpbGZsb3d8eyJWIjoiMC4wLjAwMDAiLCJQIjoiV2luMzIiLCJBTiI6Ik1haWwiLCJXVCI6Mn0%3D%7C1000&amp;sdata=m5Ybdex3AOOQxAUEHJ2ph%2FwHhK%2FE0ozk5kfdaQ%2BX6Gc%3D&amp;reserved=0"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yperlink" Target="https://eur01.safelinks.protection.outlook.com/?url=https%3A%2F%2Fwww.kent.gov.uk%2Feducation-and-children%2Fspecial-educational-needs%2Fsupport-for-school-age-children%2Feducation-support-for-your-child%2Fapply-for-and-choose-a-school&amp;data=04%7C01%7CCelia.Buxton2%40kent.gov.uk%7C2cc4669cf4a047f0d9a808d93c7cd4c9%7C3253a20dc7354bfea8b73e6ab37f5f90%7C0%7C0%7C637607329108457221%7CUnknown%7CTWFpbGZsb3d8eyJWIjoiMC4wLjAwMDAiLCJQIjoiV2luMzIiLCJBTiI6Ik1haWwiLCJXVCI6Mn0%3D%7C1000&amp;sdata=m5Ybdex3AOOQxAUEHJ2ph%2FwHhK%2FE0ozk5kfdaQ%2BX6Gc%3D&amp;reserved=0"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footer" Target="footer3.xml"/><Relationship Id="rId31" Type="http://schemas.openxmlformats.org/officeDocument/2006/relationships/hyperlink" Target="https://eur01.safelinks.protection.outlook.com/?url=https%3A%2F%2Fwww.kent.gov.uk%2Feducation-and-children%2Fspecial-educational-needs%2Fsupport-for-school-age-children%2Feducation-support-for-your-child%2Fapply-for-and-choose-a-school&amp;data=04%7C01%7CCelia.Buxton2%40kent.gov.uk%7C2cc4669cf4a047f0d9a808d93c7cd4c9%7C3253a20dc7354bfea8b73e6ab37f5f90%7C0%7C0%7C637607329108457221%7CUnknown%7CTWFpbGZsb3d8eyJWIjoiMC4wLjAwMDAiLCJQIjoiV2luMzIiLCJBTiI6Ik1haWwiLCJXVCI6Mn0%3D%7C1000&amp;sdata=m5Ybdex3AOOQxAUEHJ2ph%2FwHhK%2FE0ozk5kfdaQ%2BX6Gc%3D&amp;reserved=0" TargetMode="External"/><Relationship Id="rId4" Type="http://schemas.openxmlformats.org/officeDocument/2006/relationships/webSettings" Target="webSettings.xml"/><Relationship Id="rId9" Type="http://schemas.openxmlformats.org/officeDocument/2006/relationships/hyperlink" Target="mailto:mark.walker@kent.gov.uk" TargetMode="External"/><Relationship Id="rId14" Type="http://schemas.openxmlformats.org/officeDocument/2006/relationships/header" Target="header1.xml"/><Relationship Id="rId22" Type="http://schemas.openxmlformats.org/officeDocument/2006/relationships/image" Target="media/image4.jpeg"/><Relationship Id="rId27" Type="http://schemas.openxmlformats.org/officeDocument/2006/relationships/hyperlink" Target="https://eur01.safelinks.protection.outlook.com/?url=https%3A%2F%2Fwww.kent.gov.uk%2Feducation-and-children%2Fspecial-educational-needs%2Fsupport-for-school-age-children%2Feducation-support-for-your-child%2Fapply-for-and-choose-a-school&amp;data=04%7C01%7CCelia.Buxton2%40kent.gov.uk%7C2cc4669cf4a047f0d9a808d93c7cd4c9%7C3253a20dc7354bfea8b73e6ab37f5f90%7C0%7C0%7C637607329108457221%7CUnknown%7CTWFpbGZsb3d8eyJWIjoiMC4wLjAwMDAiLCJQIjoiV2luMzIiLCJBTiI6Ik1haWwiLCJXVCI6Mn0%3D%7C1000&amp;sdata=m5Ybdex3AOOQxAUEHJ2ph%2FwHhK%2FE0ozk5kfdaQ%2BX6Gc%3D&amp;reserved=0" TargetMode="External"/><Relationship Id="rId30" Type="http://schemas.openxmlformats.org/officeDocument/2006/relationships/hyperlink" Target="mailto:yourvoice2@kent.gov.uk" TargetMode="External"/><Relationship Id="rId35"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1476</Words>
  <Characters>8417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Recipient's name</vt:lpstr>
    </vt:vector>
  </TitlesOfParts>
  <Company/>
  <LinksUpToDate>false</LinksUpToDate>
  <CharactersWithSpaces>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Recipient's name</dc:title>
  <dc:creator>Celia.Buxton2@kent.gov.uk</dc:creator>
  <cp:lastModifiedBy>Siobhan Price - CY SCS</cp:lastModifiedBy>
  <cp:revision>4</cp:revision>
  <dcterms:created xsi:type="dcterms:W3CDTF">2022-07-05T13:36:00Z</dcterms:created>
  <dcterms:modified xsi:type="dcterms:W3CDTF">2022-07-05T13:52:00Z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2021-07-09T00:00:00Z</vt:filetime>
  </property>
  <property fmtid="{D5CDD505-2E9C-101B-9397-08002B2CF9AE}" pid="3" name="Creator">
    <vt:lpwstr>Microsoft® Word for Microsoft 365</vt:lpwstr>
  </property>
  <property fmtid="{D5CDD505-2E9C-101B-9397-08002B2CF9AE}" pid="4" name="LastSaved">
    <vt:filetime>2022-06-28T00:00:00Z</vt:filetime>
  </property>
</Properties>
</file>